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2D" w:rsidRPr="005142A0" w:rsidRDefault="005142A0" w:rsidP="00990F3C">
      <w:pPr>
        <w:shd w:val="clear" w:color="auto" w:fill="FFFFFF"/>
        <w:spacing w:before="80" w:after="0" w:line="240" w:lineRule="auto"/>
        <w:rPr>
          <w:rFonts w:ascii="Arial" w:eastAsia="Times New Roman" w:hAnsi="Arial" w:cs="Arial"/>
          <w:b/>
          <w:noProof w:val="0"/>
          <w:color w:val="000000"/>
          <w:sz w:val="26"/>
          <w:szCs w:val="26"/>
          <w:u w:val="single"/>
          <w:lang w:eastAsia="cs-CZ"/>
        </w:rPr>
      </w:pPr>
      <w:r w:rsidRPr="005142A0">
        <w:rPr>
          <w:rFonts w:ascii="Arial" w:eastAsia="Times New Roman" w:hAnsi="Arial" w:cs="Arial"/>
          <w:b/>
          <w:bCs/>
          <w:noProof w:val="0"/>
          <w:color w:val="000000"/>
          <w:sz w:val="26"/>
          <w:szCs w:val="26"/>
          <w:u w:val="single"/>
          <w:lang w:eastAsia="cs-CZ"/>
        </w:rPr>
        <w:t>Nutnost r</w:t>
      </w:r>
      <w:r w:rsidR="00B6712D" w:rsidRPr="005142A0">
        <w:rPr>
          <w:rFonts w:ascii="Arial" w:eastAsia="Times New Roman" w:hAnsi="Arial" w:cs="Arial"/>
          <w:b/>
          <w:bCs/>
          <w:noProof w:val="0"/>
          <w:color w:val="000000"/>
          <w:sz w:val="26"/>
          <w:szCs w:val="26"/>
          <w:u w:val="single"/>
          <w:lang w:eastAsia="cs-CZ"/>
        </w:rPr>
        <w:t>evize kotlů na tuhá paliva</w:t>
      </w:r>
      <w:r w:rsidR="00990F3C" w:rsidRPr="005142A0">
        <w:rPr>
          <w:rFonts w:ascii="Arial" w:eastAsia="Times New Roman" w:hAnsi="Arial" w:cs="Arial"/>
          <w:b/>
          <w:bCs/>
          <w:noProof w:val="0"/>
          <w:color w:val="000000"/>
          <w:sz w:val="26"/>
          <w:szCs w:val="26"/>
          <w:u w:val="single"/>
          <w:lang w:eastAsia="cs-CZ"/>
        </w:rPr>
        <w:t xml:space="preserve"> dle novely zákona o ochraně ovzduší</w:t>
      </w:r>
    </w:p>
    <w:p w:rsidR="00B6712D" w:rsidRPr="00990F3C" w:rsidRDefault="00990F3C" w:rsidP="005142A0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i/>
          <w:noProof w:val="0"/>
          <w:color w:val="000000"/>
          <w:lang w:eastAsia="cs-CZ"/>
        </w:rPr>
      </w:pPr>
      <w:r w:rsidRPr="00990F3C">
        <w:rPr>
          <w:rFonts w:ascii="Arial" w:eastAsia="Times New Roman" w:hAnsi="Arial" w:cs="Arial"/>
          <w:bCs/>
          <w:i/>
          <w:noProof w:val="0"/>
          <w:color w:val="000000"/>
          <w:lang w:eastAsia="cs-CZ"/>
        </w:rPr>
        <w:t xml:space="preserve">Přinášíme </w:t>
      </w:r>
      <w:r w:rsidR="00D4490D">
        <w:rPr>
          <w:rFonts w:ascii="Arial" w:eastAsia="Times New Roman" w:hAnsi="Arial" w:cs="Arial"/>
          <w:bCs/>
          <w:i/>
          <w:noProof w:val="0"/>
          <w:color w:val="000000"/>
          <w:lang w:eastAsia="cs-CZ"/>
        </w:rPr>
        <w:t>Vám</w:t>
      </w:r>
      <w:r w:rsidRPr="00990F3C">
        <w:rPr>
          <w:rFonts w:ascii="Arial" w:eastAsia="Times New Roman" w:hAnsi="Arial" w:cs="Arial"/>
          <w:bCs/>
          <w:i/>
          <w:noProof w:val="0"/>
          <w:color w:val="000000"/>
          <w:lang w:eastAsia="cs-CZ"/>
        </w:rPr>
        <w:t xml:space="preserve"> informace k novele Zákona o ochraně ovzduší č. 201/2012 Sb. o ochraně ovzduší, která nově zavedla povinnost pravidelných kontrol kotlů na tuhá paliva. </w:t>
      </w:r>
      <w:r w:rsidR="00B6712D" w:rsidRPr="00990F3C">
        <w:rPr>
          <w:rFonts w:ascii="Arial" w:eastAsia="Times New Roman" w:hAnsi="Arial" w:cs="Arial"/>
          <w:bCs/>
          <w:i/>
          <w:noProof w:val="0"/>
          <w:color w:val="000000"/>
          <w:lang w:eastAsia="cs-CZ"/>
        </w:rPr>
        <w:t xml:space="preserve">Dle </w:t>
      </w:r>
      <w:r w:rsidRPr="00990F3C">
        <w:rPr>
          <w:rFonts w:ascii="Arial" w:eastAsia="Times New Roman" w:hAnsi="Arial" w:cs="Arial"/>
          <w:bCs/>
          <w:i/>
          <w:noProof w:val="0"/>
          <w:color w:val="000000"/>
          <w:lang w:eastAsia="cs-CZ"/>
        </w:rPr>
        <w:t xml:space="preserve">této novely </w:t>
      </w:r>
      <w:r w:rsidR="00B6712D" w:rsidRPr="00990F3C">
        <w:rPr>
          <w:rFonts w:ascii="Arial" w:eastAsia="Times New Roman" w:hAnsi="Arial" w:cs="Arial"/>
          <w:bCs/>
          <w:i/>
          <w:noProof w:val="0"/>
          <w:color w:val="000000"/>
          <w:lang w:eastAsia="cs-CZ"/>
        </w:rPr>
        <w:t xml:space="preserve">je povinností každého provozovatele kotle na tuhá paliva zajistit </w:t>
      </w:r>
      <w:r w:rsidR="00A37DB6">
        <w:rPr>
          <w:rFonts w:ascii="Arial" w:eastAsia="Times New Roman" w:hAnsi="Arial" w:cs="Arial"/>
          <w:bCs/>
          <w:i/>
          <w:noProof w:val="0"/>
          <w:color w:val="000000"/>
          <w:lang w:eastAsia="cs-CZ"/>
        </w:rPr>
        <w:t xml:space="preserve">jeho </w:t>
      </w:r>
      <w:r w:rsidR="00B6712D" w:rsidRPr="00990F3C">
        <w:rPr>
          <w:rFonts w:ascii="Arial" w:eastAsia="Times New Roman" w:hAnsi="Arial" w:cs="Arial"/>
          <w:bCs/>
          <w:i/>
          <w:noProof w:val="0"/>
          <w:color w:val="000000"/>
          <w:lang w:eastAsia="cs-CZ"/>
        </w:rPr>
        <w:t xml:space="preserve">kontrolu nejpozději do </w:t>
      </w:r>
      <w:proofErr w:type="gramStart"/>
      <w:r w:rsidR="00B6712D" w:rsidRPr="00990F3C">
        <w:rPr>
          <w:rFonts w:ascii="Arial" w:eastAsia="Times New Roman" w:hAnsi="Arial" w:cs="Arial"/>
          <w:bCs/>
          <w:i/>
          <w:noProof w:val="0"/>
          <w:color w:val="000000"/>
          <w:lang w:eastAsia="cs-CZ"/>
        </w:rPr>
        <w:t>31.12.2016</w:t>
      </w:r>
      <w:proofErr w:type="gramEnd"/>
      <w:r w:rsidR="00B6712D" w:rsidRPr="00990F3C">
        <w:rPr>
          <w:rFonts w:ascii="Arial" w:eastAsia="Times New Roman" w:hAnsi="Arial" w:cs="Arial"/>
          <w:bCs/>
          <w:i/>
          <w:noProof w:val="0"/>
          <w:color w:val="000000"/>
          <w:lang w:eastAsia="cs-CZ"/>
        </w:rPr>
        <w:t xml:space="preserve">. </w:t>
      </w:r>
    </w:p>
    <w:p w:rsidR="00A37DB6" w:rsidRDefault="00A37DB6" w:rsidP="00A37DB6">
      <w:pPr>
        <w:shd w:val="clear" w:color="auto" w:fill="FFFFFF"/>
        <w:spacing w:before="80" w:after="0" w:line="240" w:lineRule="auto"/>
        <w:jc w:val="both"/>
        <w:rPr>
          <w:rFonts w:ascii="Arial" w:eastAsia="Times New Roman" w:hAnsi="Arial" w:cs="Arial"/>
          <w:bCs/>
          <w:noProof w:val="0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/>
          <w:noProof w:val="0"/>
          <w:lang w:eastAsia="cs-CZ"/>
        </w:rPr>
        <w:t>Co novela zákona provozovatelům kotlů nařizuje?</w:t>
      </w:r>
    </w:p>
    <w:p w:rsidR="00A37DB6" w:rsidRPr="00990F3C" w:rsidRDefault="00A37DB6" w:rsidP="00A37DB6">
      <w:pPr>
        <w:shd w:val="clear" w:color="auto" w:fill="FFFFFF"/>
        <w:spacing w:before="80" w:after="0" w:line="240" w:lineRule="auto"/>
        <w:jc w:val="both"/>
        <w:rPr>
          <w:rFonts w:ascii="Arial" w:eastAsia="Times New Roman" w:hAnsi="Arial" w:cs="Arial"/>
          <w:noProof w:val="0"/>
          <w:color w:val="000000"/>
          <w:lang w:eastAsia="cs-CZ"/>
        </w:rPr>
      </w:pP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>Zákon o ochraně ovzduší předepisuje provádět podle odstavce h) paragrafu § 17 kontrolu technického stavu a provozu spalovacího stacionárního zdroje (kotle) na pevná paliva, který slouží jako zdroj tepla pro teplovodní soustavu ústředního vytápění. Kontrola je periodická jednou za dva kalendářní roky.</w:t>
      </w:r>
    </w:p>
    <w:p w:rsidR="00A37DB6" w:rsidRPr="00990F3C" w:rsidRDefault="00A37DB6" w:rsidP="00A37DB6">
      <w:pPr>
        <w:shd w:val="clear" w:color="auto" w:fill="FFFFFF"/>
        <w:spacing w:before="80" w:after="0" w:line="240" w:lineRule="auto"/>
        <w:jc w:val="both"/>
        <w:outlineLvl w:val="2"/>
        <w:rPr>
          <w:rFonts w:ascii="Arial" w:eastAsia="Times New Roman" w:hAnsi="Arial" w:cs="Arial"/>
          <w:bCs/>
          <w:i/>
          <w:noProof w:val="0"/>
          <w:lang w:eastAsia="cs-CZ"/>
        </w:rPr>
      </w:pPr>
      <w:r w:rsidRPr="00990F3C">
        <w:rPr>
          <w:rFonts w:ascii="Arial" w:eastAsia="Times New Roman" w:hAnsi="Arial" w:cs="Arial"/>
          <w:b/>
          <w:bCs/>
          <w:i/>
          <w:noProof w:val="0"/>
          <w:lang w:eastAsia="cs-CZ"/>
        </w:rPr>
        <w:t>Kterých kotlů se povinná kontrola týká?</w:t>
      </w:r>
    </w:p>
    <w:p w:rsidR="00A37DB6" w:rsidRDefault="00A37DB6" w:rsidP="00A37DB6">
      <w:pPr>
        <w:shd w:val="clear" w:color="auto" w:fill="FFFFFF"/>
        <w:spacing w:before="80" w:after="0" w:line="240" w:lineRule="auto"/>
        <w:jc w:val="both"/>
        <w:rPr>
          <w:rFonts w:ascii="Arial" w:eastAsia="Times New Roman" w:hAnsi="Arial" w:cs="Arial"/>
          <w:bCs/>
          <w:noProof w:val="0"/>
          <w:color w:val="000000"/>
          <w:lang w:eastAsia="cs-CZ"/>
        </w:rPr>
      </w:pP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>Nařízení o povinné kontrole kotle se týká všech kotlů na pevná paliva o jmenovitém tepelném příkonu 10 kW až 300 kW včetně</w:t>
      </w:r>
      <w:r w:rsidR="0065091A"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 (</w:t>
      </w:r>
      <w:r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a to </w:t>
      </w:r>
      <w:r w:rsidRPr="00A37DB6">
        <w:rPr>
          <w:rFonts w:ascii="Arial" w:eastAsia="Times New Roman" w:hAnsi="Arial" w:cs="Arial"/>
          <w:bCs/>
          <w:noProof w:val="0"/>
          <w:color w:val="000000"/>
          <w:lang w:eastAsia="cs-CZ"/>
        </w:rPr>
        <w:t>i krbových kamen s výměníkem, pokud spadají do této kategorie příkonu</w:t>
      </w:r>
      <w:r w:rsidR="0065091A">
        <w:rPr>
          <w:rFonts w:ascii="Arial" w:eastAsia="Times New Roman" w:hAnsi="Arial" w:cs="Arial"/>
          <w:bCs/>
          <w:noProof w:val="0"/>
          <w:color w:val="000000"/>
          <w:lang w:eastAsia="cs-CZ"/>
        </w:rPr>
        <w:t>)</w:t>
      </w:r>
      <w:r w:rsidRPr="00A37DB6"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, </w:t>
      </w: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>bez ohledu na rok výroby či datum instalace.</w:t>
      </w:r>
    </w:p>
    <w:p w:rsidR="00A37DB6" w:rsidRPr="00990F3C" w:rsidRDefault="00A37DB6" w:rsidP="00A37DB6">
      <w:pPr>
        <w:shd w:val="clear" w:color="auto" w:fill="FFFFFF"/>
        <w:spacing w:before="80" w:after="0" w:line="240" w:lineRule="auto"/>
        <w:jc w:val="both"/>
        <w:outlineLvl w:val="2"/>
        <w:rPr>
          <w:rFonts w:ascii="Arial" w:eastAsia="Times New Roman" w:hAnsi="Arial" w:cs="Arial"/>
          <w:b/>
          <w:bCs/>
          <w:i/>
          <w:noProof w:val="0"/>
          <w:lang w:eastAsia="cs-CZ"/>
        </w:rPr>
      </w:pPr>
      <w:r>
        <w:rPr>
          <w:rFonts w:ascii="Arial" w:eastAsia="Times New Roman" w:hAnsi="Arial" w:cs="Arial"/>
          <w:b/>
          <w:bCs/>
          <w:i/>
          <w:noProof w:val="0"/>
          <w:lang w:eastAsia="cs-CZ"/>
        </w:rPr>
        <w:t>Do kdy musí proběhnout první kontrola kotle na tuhá paliva?</w:t>
      </w:r>
    </w:p>
    <w:p w:rsidR="00A37DB6" w:rsidRPr="00A37DB6" w:rsidRDefault="00A37DB6" w:rsidP="00A37DB6">
      <w:pPr>
        <w:shd w:val="clear" w:color="auto" w:fill="FFFFFF"/>
        <w:spacing w:before="80" w:after="0" w:line="240" w:lineRule="auto"/>
        <w:jc w:val="both"/>
        <w:rPr>
          <w:rFonts w:ascii="Arial" w:eastAsia="Times New Roman" w:hAnsi="Arial" w:cs="Arial"/>
          <w:noProof w:val="0"/>
          <w:color w:val="000000"/>
          <w:lang w:eastAsia="cs-CZ"/>
        </w:rPr>
      </w:pP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>První kontrola kotle na tuhá paliva musí proběhnout nejpozději do 31. prosince 2016. Po tomto datu je provozovatel kotle povinen na vyžádání obecního úřadu</w:t>
      </w:r>
      <w:r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 s rozšířenou působností</w:t>
      </w: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 předložit doklad o provedené kontrole kotle na tuhá paliva.</w:t>
      </w:r>
    </w:p>
    <w:p w:rsidR="00B6712D" w:rsidRPr="00990F3C" w:rsidRDefault="00B6712D" w:rsidP="00990F3C">
      <w:pPr>
        <w:shd w:val="clear" w:color="auto" w:fill="FFFFFF"/>
        <w:spacing w:before="80" w:after="0" w:line="240" w:lineRule="auto"/>
        <w:jc w:val="both"/>
        <w:outlineLvl w:val="2"/>
        <w:rPr>
          <w:rFonts w:ascii="Arial" w:eastAsia="Times New Roman" w:hAnsi="Arial" w:cs="Arial"/>
          <w:b/>
          <w:bCs/>
          <w:i/>
          <w:noProof w:val="0"/>
          <w:lang w:eastAsia="cs-CZ"/>
        </w:rPr>
      </w:pPr>
      <w:r w:rsidRPr="00990F3C">
        <w:rPr>
          <w:rFonts w:ascii="Arial" w:eastAsia="Times New Roman" w:hAnsi="Arial" w:cs="Arial"/>
          <w:b/>
          <w:bCs/>
          <w:i/>
          <w:noProof w:val="0"/>
          <w:lang w:eastAsia="cs-CZ"/>
        </w:rPr>
        <w:t>Je třeba kontrolovat kotel zakoupený v letošním nebo v loňském roce?</w:t>
      </w:r>
    </w:p>
    <w:p w:rsidR="00B6712D" w:rsidRPr="00990F3C" w:rsidRDefault="00B6712D" w:rsidP="00990F3C">
      <w:pPr>
        <w:shd w:val="clear" w:color="auto" w:fill="FFFFFF"/>
        <w:spacing w:before="80" w:after="0" w:line="240" w:lineRule="auto"/>
        <w:jc w:val="both"/>
        <w:outlineLvl w:val="2"/>
        <w:rPr>
          <w:rFonts w:ascii="Arial" w:eastAsia="Times New Roman" w:hAnsi="Arial" w:cs="Arial"/>
          <w:noProof w:val="0"/>
          <w:color w:val="000000"/>
          <w:lang w:eastAsia="cs-CZ"/>
        </w:rPr>
      </w:pP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>Ano, zákon nerozlišuje stáří kotle a tudíž povinnost</w:t>
      </w:r>
      <w:bookmarkStart w:id="0" w:name="_GoBack"/>
      <w:bookmarkEnd w:id="0"/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 zajištění kontroly kotlů se týká všech provozovatelů kotlů na tuhá paliva o příkonu 10 až 300 kW.</w:t>
      </w:r>
    </w:p>
    <w:p w:rsidR="00B6712D" w:rsidRPr="00990F3C" w:rsidRDefault="00A37DB6" w:rsidP="00990F3C">
      <w:pPr>
        <w:shd w:val="clear" w:color="auto" w:fill="FFFFFF"/>
        <w:spacing w:before="80" w:after="0" w:line="240" w:lineRule="auto"/>
        <w:jc w:val="both"/>
        <w:outlineLvl w:val="2"/>
        <w:rPr>
          <w:rFonts w:ascii="Arial" w:eastAsia="Times New Roman" w:hAnsi="Arial" w:cs="Arial"/>
          <w:b/>
          <w:bCs/>
          <w:i/>
          <w:noProof w:val="0"/>
          <w:lang w:eastAsia="cs-CZ"/>
        </w:rPr>
      </w:pPr>
      <w:r>
        <w:rPr>
          <w:rFonts w:ascii="Arial" w:eastAsia="Times New Roman" w:hAnsi="Arial" w:cs="Arial"/>
          <w:b/>
          <w:bCs/>
          <w:i/>
          <w:noProof w:val="0"/>
          <w:lang w:eastAsia="cs-CZ"/>
        </w:rPr>
        <w:t>Co nastane v případě, že provozovatel kotle nesplní povinnost kontroly?</w:t>
      </w:r>
    </w:p>
    <w:p w:rsidR="00B6712D" w:rsidRPr="00990F3C" w:rsidRDefault="00B6712D" w:rsidP="00990F3C">
      <w:pPr>
        <w:shd w:val="clear" w:color="auto" w:fill="FFFFFF"/>
        <w:spacing w:before="80" w:after="0" w:line="240" w:lineRule="auto"/>
        <w:jc w:val="both"/>
        <w:rPr>
          <w:rFonts w:ascii="Arial" w:eastAsia="Times New Roman" w:hAnsi="Arial" w:cs="Arial"/>
          <w:noProof w:val="0"/>
          <w:color w:val="000000"/>
          <w:lang w:eastAsia="cs-CZ"/>
        </w:rPr>
      </w:pP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>Obecní úřad</w:t>
      </w:r>
      <w:r w:rsidR="00431DF4"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 obce s rozšířenou působností (v našem případě </w:t>
      </w:r>
      <w:proofErr w:type="spellStart"/>
      <w:r w:rsidR="00431DF4"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>MěÚ</w:t>
      </w:r>
      <w:proofErr w:type="spellEnd"/>
      <w:r w:rsidR="00431DF4"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 Vysoké Mýto)</w:t>
      </w:r>
      <w:r w:rsidR="00B00FE5" w:rsidRPr="00990F3C">
        <w:rPr>
          <w:rFonts w:ascii="Arial" w:eastAsia="Times New Roman" w:hAnsi="Arial" w:cs="Arial"/>
          <w:bCs/>
          <w:noProof w:val="0"/>
          <w:color w:val="FF0000"/>
          <w:lang w:eastAsia="cs-CZ"/>
        </w:rPr>
        <w:t xml:space="preserve"> </w:t>
      </w: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může požadovat předložení dokladu o provedení kontroly kotle na tuhá paliva. </w:t>
      </w:r>
      <w:r w:rsidR="00431DF4"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>Doklad musí být vystaven</w:t>
      </w: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 odborně způsobilou osobou potvrzující, že stacionární zdroj je instalován, provozován a udržován v souladu s pokyny výrobce a zákonem o ochraně ovzduší.</w:t>
      </w:r>
      <w:r w:rsidR="00A37DB6"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 </w:t>
      </w: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>V případě, že provozovatel nepředloží požadovaný doklad</w:t>
      </w:r>
      <w:r w:rsidR="00B00FE5"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>,</w:t>
      </w: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 může mu být uložena pokuta až do výše 20 000 Kč.</w:t>
      </w:r>
    </w:p>
    <w:p w:rsidR="00B6712D" w:rsidRPr="00990F3C" w:rsidRDefault="00B6712D" w:rsidP="00990F3C">
      <w:pPr>
        <w:shd w:val="clear" w:color="auto" w:fill="FFFFFF"/>
        <w:spacing w:before="80" w:after="0" w:line="240" w:lineRule="auto"/>
        <w:jc w:val="both"/>
        <w:outlineLvl w:val="2"/>
        <w:rPr>
          <w:rFonts w:ascii="Arial" w:eastAsia="Times New Roman" w:hAnsi="Arial" w:cs="Arial"/>
          <w:b/>
          <w:bCs/>
          <w:i/>
          <w:noProof w:val="0"/>
          <w:lang w:eastAsia="cs-CZ"/>
        </w:rPr>
      </w:pPr>
      <w:r w:rsidRPr="00990F3C">
        <w:rPr>
          <w:rFonts w:ascii="Arial" w:eastAsia="Times New Roman" w:hAnsi="Arial" w:cs="Arial"/>
          <w:b/>
          <w:bCs/>
          <w:i/>
          <w:noProof w:val="0"/>
          <w:lang w:eastAsia="cs-CZ"/>
        </w:rPr>
        <w:t>Kdo je oprávněn provést povinnou kontrolu kotle?</w:t>
      </w:r>
    </w:p>
    <w:p w:rsidR="00B6712D" w:rsidRDefault="00B6712D" w:rsidP="00990F3C">
      <w:pPr>
        <w:shd w:val="clear" w:color="auto" w:fill="FFFFFF"/>
        <w:spacing w:before="80" w:after="0" w:line="240" w:lineRule="auto"/>
        <w:jc w:val="both"/>
        <w:rPr>
          <w:rFonts w:ascii="Arial" w:eastAsia="Times New Roman" w:hAnsi="Arial" w:cs="Arial"/>
          <w:bCs/>
          <w:noProof w:val="0"/>
          <w:color w:val="000000"/>
          <w:lang w:eastAsia="cs-CZ"/>
        </w:rPr>
      </w:pP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>Ke kontrole je oprávněna výhradně autorizovaná osoba proškolená výrobcem kotle. Tato osoba musí být držitelem oprávnění.</w:t>
      </w:r>
    </w:p>
    <w:p w:rsidR="006D5F1A" w:rsidRPr="00990F3C" w:rsidRDefault="006D5F1A" w:rsidP="006D5F1A">
      <w:pPr>
        <w:shd w:val="clear" w:color="auto" w:fill="FFFFFF"/>
        <w:spacing w:before="80" w:after="0" w:line="240" w:lineRule="auto"/>
        <w:jc w:val="both"/>
        <w:outlineLvl w:val="2"/>
        <w:rPr>
          <w:rFonts w:ascii="Arial" w:eastAsia="Times New Roman" w:hAnsi="Arial" w:cs="Arial"/>
          <w:b/>
          <w:bCs/>
          <w:i/>
          <w:noProof w:val="0"/>
          <w:lang w:eastAsia="cs-CZ"/>
        </w:rPr>
      </w:pPr>
      <w:r>
        <w:rPr>
          <w:rFonts w:ascii="Arial" w:eastAsia="Times New Roman" w:hAnsi="Arial" w:cs="Arial"/>
          <w:b/>
          <w:bCs/>
          <w:i/>
          <w:noProof w:val="0"/>
          <w:lang w:eastAsia="cs-CZ"/>
        </w:rPr>
        <w:t>Jak zjistím jména a kontakty proškolených autorizovaných</w:t>
      </w:r>
      <w:r w:rsidRPr="00990F3C">
        <w:rPr>
          <w:rFonts w:ascii="Arial" w:eastAsia="Times New Roman" w:hAnsi="Arial" w:cs="Arial"/>
          <w:b/>
          <w:bCs/>
          <w:i/>
          <w:noProof w:val="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i/>
          <w:noProof w:val="0"/>
          <w:lang w:eastAsia="cs-CZ"/>
        </w:rPr>
        <w:t>držitelů oprávnění</w:t>
      </w:r>
      <w:r w:rsidRPr="00990F3C">
        <w:rPr>
          <w:rFonts w:ascii="Arial" w:eastAsia="Times New Roman" w:hAnsi="Arial" w:cs="Arial"/>
          <w:b/>
          <w:bCs/>
          <w:i/>
          <w:noProof w:val="0"/>
          <w:lang w:eastAsia="cs-CZ"/>
        </w:rPr>
        <w:t>?</w:t>
      </w:r>
    </w:p>
    <w:p w:rsidR="00A96A80" w:rsidRDefault="006D5F1A" w:rsidP="0047518E">
      <w:pPr>
        <w:shd w:val="clear" w:color="auto" w:fill="FFFFFF"/>
        <w:spacing w:before="80" w:after="0" w:line="240" w:lineRule="auto"/>
        <w:jc w:val="both"/>
        <w:rPr>
          <w:rFonts w:ascii="Arial" w:eastAsia="Times New Roman" w:hAnsi="Arial" w:cs="Arial"/>
          <w:bCs/>
          <w:noProof w:val="0"/>
          <w:color w:val="FF0000"/>
          <w:lang w:eastAsia="cs-CZ"/>
        </w:rPr>
      </w:pPr>
      <w:r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Jména a kontaktní údaje autorizovaných osob </w:t>
      </w:r>
      <w:r w:rsidR="0041440A"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nejblíže </w:t>
      </w:r>
      <w:r w:rsidR="00D4490D">
        <w:rPr>
          <w:rFonts w:ascii="Arial" w:eastAsia="Times New Roman" w:hAnsi="Arial" w:cs="Arial"/>
          <w:bCs/>
          <w:noProof w:val="0"/>
          <w:color w:val="000000"/>
          <w:lang w:eastAsia="cs-CZ"/>
        </w:rPr>
        <w:t>V</w:t>
      </w:r>
      <w:r w:rsidR="0041440A"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ašeho bydliště zjistíte </w:t>
      </w:r>
      <w:r w:rsidR="00930359"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u jednotlivých výrobců kotlů, jsou uvedena také na </w:t>
      </w:r>
      <w:r>
        <w:rPr>
          <w:rFonts w:ascii="Arial" w:eastAsia="Times New Roman" w:hAnsi="Arial" w:cs="Arial"/>
          <w:bCs/>
          <w:noProof w:val="0"/>
          <w:color w:val="000000"/>
          <w:lang w:eastAsia="cs-CZ"/>
        </w:rPr>
        <w:t>webových stránkách výrobců</w:t>
      </w:r>
      <w:r w:rsidR="0047518E">
        <w:rPr>
          <w:rFonts w:ascii="Arial" w:eastAsia="Times New Roman" w:hAnsi="Arial" w:cs="Arial"/>
          <w:bCs/>
          <w:noProof w:val="0"/>
          <w:color w:val="000000"/>
          <w:lang w:eastAsia="cs-CZ"/>
        </w:rPr>
        <w:t xml:space="preserve">, </w:t>
      </w:r>
      <w:r w:rsidR="0047518E" w:rsidRPr="00F94D81">
        <w:rPr>
          <w:rFonts w:ascii="Arial" w:eastAsia="Times New Roman" w:hAnsi="Arial" w:cs="Arial"/>
          <w:bCs/>
          <w:noProof w:val="0"/>
          <w:lang w:eastAsia="cs-CZ"/>
        </w:rPr>
        <w:t>popřípadě na internetu pod webovou adresou</w:t>
      </w:r>
      <w:r w:rsidR="0047518E">
        <w:rPr>
          <w:rFonts w:ascii="Arial" w:eastAsia="Times New Roman" w:hAnsi="Arial" w:cs="Arial"/>
          <w:bCs/>
          <w:noProof w:val="0"/>
          <w:color w:val="FF0000"/>
          <w:lang w:eastAsia="cs-CZ"/>
        </w:rPr>
        <w:t xml:space="preserve"> </w:t>
      </w:r>
      <w:hyperlink r:id="rId4" w:history="1">
        <w:r w:rsidR="0047518E" w:rsidRPr="00A96A80">
          <w:rPr>
            <w:rStyle w:val="Hypertextovodkaz"/>
            <w:rFonts w:ascii="Arial" w:hAnsi="Arial" w:cs="Arial"/>
          </w:rPr>
          <w:t>http://www.aptt.cz/opravneni-ozo.php</w:t>
        </w:r>
      </w:hyperlink>
      <w:r w:rsidR="0047518E">
        <w:t xml:space="preserve"> </w:t>
      </w:r>
      <w:r w:rsidR="00A96A80" w:rsidRPr="00F94D81">
        <w:rPr>
          <w:rFonts w:ascii="Arial" w:eastAsia="Times New Roman" w:hAnsi="Arial" w:cs="Arial"/>
          <w:bCs/>
          <w:noProof w:val="0"/>
          <w:lang w:eastAsia="cs-CZ"/>
        </w:rPr>
        <w:t>- zde najdete údaje autorizovaných osob z celé ČR s možností vyfiltrování dle typu kotle a příslušného kraje.</w:t>
      </w:r>
      <w:r w:rsidR="00A96A80">
        <w:rPr>
          <w:rFonts w:ascii="Arial" w:eastAsia="Times New Roman" w:hAnsi="Arial" w:cs="Arial"/>
          <w:bCs/>
          <w:noProof w:val="0"/>
          <w:color w:val="FF0000"/>
          <w:lang w:eastAsia="cs-CZ"/>
        </w:rPr>
        <w:t xml:space="preserve"> </w:t>
      </w:r>
    </w:p>
    <w:p w:rsidR="00B6712D" w:rsidRPr="00990F3C" w:rsidRDefault="00B6712D" w:rsidP="0047518E">
      <w:pPr>
        <w:shd w:val="clear" w:color="auto" w:fill="FFFFFF"/>
        <w:spacing w:before="80" w:after="0" w:line="240" w:lineRule="auto"/>
        <w:jc w:val="both"/>
        <w:rPr>
          <w:rFonts w:ascii="Arial" w:eastAsia="Times New Roman" w:hAnsi="Arial" w:cs="Arial"/>
          <w:b/>
          <w:bCs/>
          <w:i/>
          <w:noProof w:val="0"/>
          <w:lang w:eastAsia="cs-CZ"/>
        </w:rPr>
      </w:pPr>
      <w:r w:rsidRPr="00990F3C">
        <w:rPr>
          <w:rFonts w:ascii="Arial" w:eastAsia="Times New Roman" w:hAnsi="Arial" w:cs="Arial"/>
          <w:b/>
          <w:bCs/>
          <w:i/>
          <w:noProof w:val="0"/>
          <w:lang w:eastAsia="cs-CZ"/>
        </w:rPr>
        <w:t>Je třeba kontrolovat kotel zakoupený v letošním nebo v loňském roce?</w:t>
      </w:r>
    </w:p>
    <w:p w:rsidR="00B6712D" w:rsidRPr="00990F3C" w:rsidRDefault="00B6712D" w:rsidP="00990F3C">
      <w:pPr>
        <w:shd w:val="clear" w:color="auto" w:fill="FFFFFF"/>
        <w:spacing w:before="80" w:after="0" w:line="240" w:lineRule="auto"/>
        <w:jc w:val="both"/>
        <w:rPr>
          <w:rFonts w:ascii="Arial" w:eastAsia="Times New Roman" w:hAnsi="Arial" w:cs="Arial"/>
          <w:noProof w:val="0"/>
          <w:color w:val="000000"/>
          <w:lang w:eastAsia="cs-CZ"/>
        </w:rPr>
      </w:pP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>Dle zákona je nutné realizovat první kontrolu kotle v určeném termínu bez ohledu na stáří kotle.</w:t>
      </w:r>
    </w:p>
    <w:p w:rsidR="00B6712D" w:rsidRPr="00990F3C" w:rsidRDefault="00B6712D" w:rsidP="00990F3C">
      <w:pPr>
        <w:shd w:val="clear" w:color="auto" w:fill="FFFFFF"/>
        <w:spacing w:before="80" w:after="0" w:line="240" w:lineRule="auto"/>
        <w:jc w:val="both"/>
        <w:outlineLvl w:val="2"/>
        <w:rPr>
          <w:rFonts w:ascii="Arial" w:eastAsia="Times New Roman" w:hAnsi="Arial" w:cs="Arial"/>
          <w:b/>
          <w:bCs/>
          <w:i/>
          <w:noProof w:val="0"/>
          <w:lang w:eastAsia="cs-CZ"/>
        </w:rPr>
      </w:pPr>
      <w:r w:rsidRPr="00990F3C">
        <w:rPr>
          <w:rFonts w:ascii="Arial" w:eastAsia="Times New Roman" w:hAnsi="Arial" w:cs="Arial"/>
          <w:b/>
          <w:bCs/>
          <w:i/>
          <w:noProof w:val="0"/>
          <w:lang w:eastAsia="cs-CZ"/>
        </w:rPr>
        <w:t>Jak zjistím tepelný příkon svého kotle?</w:t>
      </w:r>
    </w:p>
    <w:p w:rsidR="00B6712D" w:rsidRPr="00990F3C" w:rsidRDefault="00B6712D" w:rsidP="00990F3C">
      <w:pPr>
        <w:shd w:val="clear" w:color="auto" w:fill="FFFFFF"/>
        <w:spacing w:before="80" w:after="0" w:line="240" w:lineRule="auto"/>
        <w:jc w:val="both"/>
        <w:rPr>
          <w:rFonts w:ascii="Arial" w:eastAsia="Times New Roman" w:hAnsi="Arial" w:cs="Arial"/>
          <w:noProof w:val="0"/>
          <w:color w:val="000000"/>
          <w:lang w:eastAsia="cs-CZ"/>
        </w:rPr>
      </w:pP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>Příkon kotle si jednoduše spočítáte sami, pokud vydělíte výkon kotle jeho účinností. Výkon kotle je uveden na výrobním štítku v kW. Pokud již výrobní štítek na kotli nemáte, informace o výkonu a účinnosti naleznete v návodu ke kotli nebo vyhledáte na internetu dle názvu a typu kotle.</w:t>
      </w:r>
    </w:p>
    <w:p w:rsidR="00B6712D" w:rsidRPr="00990F3C" w:rsidRDefault="00A37DB6" w:rsidP="00990F3C">
      <w:pPr>
        <w:shd w:val="clear" w:color="auto" w:fill="FFFFFF"/>
        <w:spacing w:before="80" w:after="0" w:line="240" w:lineRule="auto"/>
        <w:jc w:val="both"/>
        <w:outlineLvl w:val="2"/>
        <w:rPr>
          <w:rFonts w:ascii="Arial" w:eastAsia="Times New Roman" w:hAnsi="Arial" w:cs="Arial"/>
          <w:b/>
          <w:bCs/>
          <w:i/>
          <w:noProof w:val="0"/>
          <w:lang w:eastAsia="cs-CZ"/>
        </w:rPr>
      </w:pPr>
      <w:r>
        <w:rPr>
          <w:rFonts w:ascii="Arial" w:eastAsia="Times New Roman" w:hAnsi="Arial" w:cs="Arial"/>
          <w:b/>
          <w:bCs/>
          <w:i/>
          <w:noProof w:val="0"/>
          <w:lang w:eastAsia="cs-CZ"/>
        </w:rPr>
        <w:t>A co když je v</w:t>
      </w:r>
      <w:r w:rsidR="00B6712D" w:rsidRPr="00990F3C">
        <w:rPr>
          <w:rFonts w:ascii="Arial" w:eastAsia="Times New Roman" w:hAnsi="Arial" w:cs="Arial"/>
          <w:b/>
          <w:bCs/>
          <w:i/>
          <w:noProof w:val="0"/>
          <w:lang w:eastAsia="cs-CZ"/>
        </w:rPr>
        <w:t>ýrobce kotle neznámý, již neexistuje nebo ne</w:t>
      </w:r>
      <w:r>
        <w:rPr>
          <w:rFonts w:ascii="Arial" w:eastAsia="Times New Roman" w:hAnsi="Arial" w:cs="Arial"/>
          <w:b/>
          <w:bCs/>
          <w:i/>
          <w:noProof w:val="0"/>
          <w:lang w:eastAsia="cs-CZ"/>
        </w:rPr>
        <w:t>má v České republice zastoupení?</w:t>
      </w:r>
    </w:p>
    <w:p w:rsidR="00B6712D" w:rsidRDefault="00B6712D" w:rsidP="00990F3C">
      <w:pPr>
        <w:shd w:val="clear" w:color="auto" w:fill="FFFFFF"/>
        <w:spacing w:before="80" w:after="0" w:line="240" w:lineRule="auto"/>
        <w:jc w:val="both"/>
        <w:rPr>
          <w:rFonts w:ascii="Arial" w:eastAsia="Times New Roman" w:hAnsi="Arial" w:cs="Arial"/>
          <w:bCs/>
          <w:noProof w:val="0"/>
          <w:color w:val="000000"/>
          <w:lang w:eastAsia="cs-CZ"/>
        </w:rPr>
      </w:pPr>
      <w:r w:rsidRPr="00990F3C">
        <w:rPr>
          <w:rFonts w:ascii="Arial" w:eastAsia="Times New Roman" w:hAnsi="Arial" w:cs="Arial"/>
          <w:bCs/>
          <w:noProof w:val="0"/>
          <w:color w:val="000000"/>
          <w:lang w:eastAsia="cs-CZ"/>
        </w:rPr>
        <w:t>Pokud je Váš kotel konstrukčně shodný s některým kotlem od renomovaného výrobce kotlů, může jeho kontrolu provést osoba proškolená společností s tímto podobným typem. Posouzení konstrukční shody je pak záležitostí osoby s  platným osvědčením.</w:t>
      </w:r>
    </w:p>
    <w:p w:rsidR="0092591F" w:rsidRDefault="0092591F" w:rsidP="00990F3C">
      <w:pPr>
        <w:shd w:val="clear" w:color="auto" w:fill="FFFFFF"/>
        <w:spacing w:before="80" w:after="0" w:line="240" w:lineRule="auto"/>
        <w:jc w:val="both"/>
        <w:rPr>
          <w:rFonts w:ascii="Arial" w:eastAsia="Times New Roman" w:hAnsi="Arial" w:cs="Arial"/>
          <w:bCs/>
          <w:noProof w:val="0"/>
          <w:color w:val="000000"/>
          <w:lang w:eastAsia="cs-CZ"/>
        </w:rPr>
      </w:pPr>
    </w:p>
    <w:p w:rsidR="00212944" w:rsidRPr="0092591F" w:rsidRDefault="00212944" w:rsidP="005142A0">
      <w:pPr>
        <w:spacing w:before="240" w:after="0"/>
        <w:rPr>
          <w:rFonts w:ascii="Arial" w:hAnsi="Arial" w:cs="Arial"/>
          <w:b/>
          <w:sz w:val="21"/>
          <w:szCs w:val="21"/>
          <w:u w:val="single"/>
        </w:rPr>
      </w:pPr>
      <w:r w:rsidRPr="0092591F">
        <w:rPr>
          <w:rFonts w:ascii="Arial" w:hAnsi="Arial" w:cs="Arial"/>
          <w:b/>
          <w:sz w:val="21"/>
          <w:szCs w:val="21"/>
          <w:u w:val="single"/>
        </w:rPr>
        <w:lastRenderedPageBreak/>
        <w:t>Výňatek ze Zákona 201/2012 Sb. o ochraně ovzduší, ve znění zákonů č. 64/2014 Sb., č. 87/2014 Sb. a č. 382/2015 Sb. - § 17 - Povinnosti provozovatele stacionárního zdroje</w:t>
      </w:r>
    </w:p>
    <w:p w:rsidR="00212944" w:rsidRPr="00212944" w:rsidRDefault="00212944" w:rsidP="00212944">
      <w:pPr>
        <w:spacing w:before="80" w:after="0"/>
        <w:rPr>
          <w:rFonts w:ascii="Arial" w:hAnsi="Arial" w:cs="Arial"/>
          <w:sz w:val="21"/>
          <w:szCs w:val="21"/>
        </w:rPr>
      </w:pPr>
      <w:r w:rsidRPr="00212944">
        <w:rPr>
          <w:rFonts w:ascii="Arial" w:hAnsi="Arial" w:cs="Arial"/>
          <w:sz w:val="21"/>
          <w:szCs w:val="21"/>
        </w:rPr>
        <w:t>(1) Provozovatel stacionárního zdroje je povinen</w:t>
      </w:r>
    </w:p>
    <w:p w:rsidR="00212944" w:rsidRPr="00212944" w:rsidRDefault="00212944" w:rsidP="00212944">
      <w:pPr>
        <w:spacing w:before="80" w:after="0"/>
        <w:jc w:val="both"/>
        <w:rPr>
          <w:rFonts w:ascii="Arial" w:hAnsi="Arial" w:cs="Arial"/>
          <w:sz w:val="21"/>
          <w:szCs w:val="21"/>
        </w:rPr>
      </w:pPr>
      <w:r w:rsidRPr="00212944">
        <w:rPr>
          <w:rFonts w:ascii="Arial" w:hAnsi="Arial" w:cs="Arial"/>
          <w:sz w:val="21"/>
          <w:szCs w:val="21"/>
        </w:rPr>
        <w:t xml:space="preserve"> a) uvádět do provozu a provozovat stacionární zdroj a činnosti nebo technologie související s provozem nebo zajištěním provozu stacionárního zdroje, které mají vliv na úroveň znečištění, v souladu s podmínkami pro provoz tohoto stacionárního zdroje stanovenými tímto zákonem, jeho prováděcími právními předpisy a výrobcem,</w:t>
      </w:r>
    </w:p>
    <w:p w:rsidR="00212944" w:rsidRPr="00212944" w:rsidRDefault="00212944" w:rsidP="00212944">
      <w:pPr>
        <w:spacing w:before="80" w:after="0"/>
        <w:jc w:val="both"/>
        <w:rPr>
          <w:rFonts w:ascii="Arial" w:hAnsi="Arial" w:cs="Arial"/>
          <w:sz w:val="21"/>
          <w:szCs w:val="21"/>
        </w:rPr>
      </w:pPr>
      <w:r w:rsidRPr="00212944">
        <w:rPr>
          <w:rFonts w:ascii="Arial" w:hAnsi="Arial" w:cs="Arial"/>
          <w:sz w:val="21"/>
          <w:szCs w:val="21"/>
        </w:rPr>
        <w:t xml:space="preserve"> b) dodržovat emisní limity, emisní stropy, technické podmínky provozu a přípustnou tmavost kouře podle § 4,</w:t>
      </w:r>
    </w:p>
    <w:p w:rsidR="00212944" w:rsidRPr="00212944" w:rsidRDefault="00212944" w:rsidP="00212944">
      <w:pPr>
        <w:spacing w:before="80" w:after="0"/>
        <w:jc w:val="both"/>
        <w:rPr>
          <w:rFonts w:ascii="Arial" w:hAnsi="Arial" w:cs="Arial"/>
          <w:sz w:val="21"/>
          <w:szCs w:val="21"/>
        </w:rPr>
      </w:pPr>
      <w:r w:rsidRPr="00212944">
        <w:rPr>
          <w:rFonts w:ascii="Arial" w:hAnsi="Arial" w:cs="Arial"/>
          <w:sz w:val="21"/>
          <w:szCs w:val="21"/>
        </w:rPr>
        <w:t xml:space="preserve"> c) spalovat ve stacionárním zdroji pouze paliva, která splňují požadavky na kvalitu paliv stanovené prováděcím právním předpisem a jsou určená výrobcem stacionárního zdroje nebo paliva uvedená v povolení provozu,</w:t>
      </w:r>
    </w:p>
    <w:p w:rsidR="00212944" w:rsidRPr="00212944" w:rsidRDefault="00212944" w:rsidP="00212944">
      <w:pPr>
        <w:spacing w:before="80" w:after="0"/>
        <w:jc w:val="both"/>
        <w:rPr>
          <w:rFonts w:ascii="Arial" w:hAnsi="Arial" w:cs="Arial"/>
          <w:sz w:val="21"/>
          <w:szCs w:val="21"/>
        </w:rPr>
      </w:pPr>
      <w:r w:rsidRPr="00212944">
        <w:rPr>
          <w:rFonts w:ascii="Arial" w:hAnsi="Arial" w:cs="Arial"/>
          <w:sz w:val="21"/>
          <w:szCs w:val="21"/>
        </w:rPr>
        <w:t xml:space="preserve"> d) předkládat příslušnému orgánu ochrany ovzduší na vyžádání informace o provozu stacionárního zdroje a jeho emisích, včetně údajů o vnášení skleníkových plynů do ovzduší,</w:t>
      </w:r>
    </w:p>
    <w:p w:rsidR="00212944" w:rsidRPr="00212944" w:rsidRDefault="00212944" w:rsidP="00212944">
      <w:pPr>
        <w:spacing w:before="80" w:after="0"/>
        <w:jc w:val="both"/>
        <w:rPr>
          <w:rFonts w:ascii="Arial" w:hAnsi="Arial" w:cs="Arial"/>
          <w:sz w:val="21"/>
          <w:szCs w:val="21"/>
        </w:rPr>
      </w:pPr>
      <w:r w:rsidRPr="00212944">
        <w:rPr>
          <w:rFonts w:ascii="Arial" w:hAnsi="Arial" w:cs="Arial"/>
          <w:sz w:val="21"/>
          <w:szCs w:val="21"/>
        </w:rPr>
        <w:t xml:space="preserve"> e) umožnit osobám pověřeným ministerstvem, obecním úřadem obce s rozšířenou působností a inspekci přístup ke stacionárnímu zdroji a jeho příslušenství, používaným palivům a surovinám a technologiím souvisejícím s provozem nebo zajištěním provozu stacionárního zdroje, za účelem kontroly dodržování povinností podle tohoto zákona,</w:t>
      </w:r>
    </w:p>
    <w:p w:rsidR="00212944" w:rsidRPr="00212944" w:rsidRDefault="00212944" w:rsidP="00212944">
      <w:pPr>
        <w:spacing w:before="80" w:after="0"/>
        <w:jc w:val="both"/>
        <w:rPr>
          <w:rFonts w:ascii="Arial" w:hAnsi="Arial" w:cs="Arial"/>
          <w:sz w:val="21"/>
          <w:szCs w:val="21"/>
        </w:rPr>
      </w:pPr>
      <w:r w:rsidRPr="00212944">
        <w:rPr>
          <w:rFonts w:ascii="Arial" w:hAnsi="Arial" w:cs="Arial"/>
          <w:sz w:val="21"/>
          <w:szCs w:val="21"/>
        </w:rPr>
        <w:t xml:space="preserve"> f) provést kompenzační opatření uložená krajským úřadem podle § 11 odst. 5,</w:t>
      </w:r>
    </w:p>
    <w:p w:rsidR="00212944" w:rsidRPr="00212944" w:rsidRDefault="00212944" w:rsidP="00212944">
      <w:pPr>
        <w:spacing w:before="80" w:after="0"/>
        <w:jc w:val="both"/>
        <w:rPr>
          <w:rFonts w:ascii="Arial" w:hAnsi="Arial" w:cs="Arial"/>
          <w:sz w:val="21"/>
          <w:szCs w:val="21"/>
        </w:rPr>
      </w:pPr>
      <w:r w:rsidRPr="00212944">
        <w:rPr>
          <w:rFonts w:ascii="Arial" w:hAnsi="Arial" w:cs="Arial"/>
          <w:sz w:val="21"/>
          <w:szCs w:val="21"/>
        </w:rPr>
        <w:t xml:space="preserve"> g) provozovat spalovací stacionární zdroj na pevná paliva o jmenovitém tepelném příkonu od 10 do 300 kW včetně, který slouží jako zdroj tepla pro teplovodní soustavu ústředního vytápění, v souladu s minimálními požadavky uvedenými v příloze č. 11 k tomuto zákonu,</w:t>
      </w:r>
    </w:p>
    <w:p w:rsidR="00212944" w:rsidRPr="005142A0" w:rsidRDefault="00212944" w:rsidP="005142A0">
      <w:pPr>
        <w:spacing w:before="80" w:after="0"/>
        <w:jc w:val="both"/>
        <w:rPr>
          <w:rFonts w:ascii="Arial" w:hAnsi="Arial" w:cs="Arial"/>
          <w:sz w:val="21"/>
          <w:szCs w:val="21"/>
        </w:rPr>
      </w:pPr>
      <w:r w:rsidRPr="00212944">
        <w:rPr>
          <w:rFonts w:ascii="Arial" w:hAnsi="Arial" w:cs="Arial"/>
          <w:sz w:val="21"/>
          <w:szCs w:val="21"/>
        </w:rPr>
        <w:t xml:space="preserve"> h) provádět jednou za dva kalendářní roky prostřednictvím osoby, která byla proškolena výrobcem spalovacího stacionárního zdroje a má od něj udělené oprávnění k jeho instalaci, provozu a údržbě (dále jen "odborně způsobilá osoba"), kontrolu technického stavu a provozu spalovacího stacionárního zdroje na pevná paliva o jmenovitém tepelném příkonu od 10 do 300 kW včetně, který slouží jako zdroj tepla pro teplovodní soustavu ústředního vytápění, a předkládat na vyžádání obecnímu úřadu obce s rozšířenou působností doklad o provedení této kontroly vystavený odborně způsobilou osobou potvrzující, že stacionární zdroj je instalován, provozován a udržován v souladu s pokyny výrobce a tímto zákonem.</w:t>
      </w:r>
    </w:p>
    <w:sectPr w:rsidR="00212944" w:rsidRPr="005142A0" w:rsidSect="005142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12D"/>
    <w:rsid w:val="001F3A51"/>
    <w:rsid w:val="00212944"/>
    <w:rsid w:val="002311B8"/>
    <w:rsid w:val="0041440A"/>
    <w:rsid w:val="00431DF4"/>
    <w:rsid w:val="0047518E"/>
    <w:rsid w:val="005142A0"/>
    <w:rsid w:val="0065091A"/>
    <w:rsid w:val="00666816"/>
    <w:rsid w:val="006946C5"/>
    <w:rsid w:val="006D5F1A"/>
    <w:rsid w:val="007925B1"/>
    <w:rsid w:val="00882BA6"/>
    <w:rsid w:val="0092591F"/>
    <w:rsid w:val="00930359"/>
    <w:rsid w:val="00990F3C"/>
    <w:rsid w:val="00A37DB6"/>
    <w:rsid w:val="00A96A80"/>
    <w:rsid w:val="00B00FE5"/>
    <w:rsid w:val="00B6712D"/>
    <w:rsid w:val="00D4490D"/>
    <w:rsid w:val="00E704F0"/>
    <w:rsid w:val="00F9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78742-501C-4760-9102-4580B7D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6816"/>
    <w:rPr>
      <w:noProof/>
    </w:rPr>
  </w:style>
  <w:style w:type="paragraph" w:styleId="Nadpis3">
    <w:name w:val="heading 3"/>
    <w:basedOn w:val="Normln"/>
    <w:link w:val="Nadpis3Char"/>
    <w:uiPriority w:val="9"/>
    <w:qFormat/>
    <w:rsid w:val="00B67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671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712D"/>
    <w:rPr>
      <w:b/>
      <w:bCs/>
    </w:rPr>
  </w:style>
  <w:style w:type="character" w:customStyle="1" w:styleId="apple-converted-space">
    <w:name w:val="apple-converted-space"/>
    <w:basedOn w:val="Standardnpsmoodstavce"/>
    <w:rsid w:val="00B6712D"/>
  </w:style>
  <w:style w:type="character" w:styleId="Hypertextovodkaz">
    <w:name w:val="Hyperlink"/>
    <w:basedOn w:val="Standardnpsmoodstavce"/>
    <w:uiPriority w:val="99"/>
    <w:semiHidden/>
    <w:unhideWhenUsed/>
    <w:rsid w:val="00475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tt.cz/opravneni-ozo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Tvrzníková</dc:creator>
  <cp:lastModifiedBy>Zuzana Tvrzníková</cp:lastModifiedBy>
  <cp:revision>5</cp:revision>
  <dcterms:created xsi:type="dcterms:W3CDTF">2016-11-06T19:05:00Z</dcterms:created>
  <dcterms:modified xsi:type="dcterms:W3CDTF">2016-11-09T15:54:00Z</dcterms:modified>
</cp:coreProperties>
</file>