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D67D9" w14:textId="77777777" w:rsidR="00474A43" w:rsidRPr="00CA31C5" w:rsidRDefault="00474A43" w:rsidP="00474A43">
      <w:pPr>
        <w:pStyle w:val="Nadpis6"/>
        <w:spacing w:before="0" w:after="0"/>
        <w:rPr>
          <w:iCs/>
          <w:sz w:val="24"/>
          <w:szCs w:val="24"/>
        </w:rPr>
      </w:pPr>
      <w:r w:rsidRPr="00CA31C5">
        <w:rPr>
          <w:iCs/>
          <w:sz w:val="24"/>
          <w:szCs w:val="24"/>
        </w:rPr>
        <w:t>Obec Zámrsk</w:t>
      </w:r>
    </w:p>
    <w:p w14:paraId="30FD67DA" w14:textId="77777777" w:rsidR="00474A43" w:rsidRPr="00CA31C5" w:rsidRDefault="00474A43" w:rsidP="00474A43">
      <w:pPr>
        <w:rPr>
          <w:b/>
        </w:rPr>
      </w:pPr>
      <w:r w:rsidRPr="00CA31C5">
        <w:rPr>
          <w:b/>
        </w:rPr>
        <w:t>Zastupitelstvo obce Zámrsk</w:t>
      </w:r>
    </w:p>
    <w:p w14:paraId="30FD67DB" w14:textId="77777777" w:rsidR="00474A43" w:rsidRPr="00CA31C5" w:rsidRDefault="00474A43" w:rsidP="00474A43">
      <w:pPr>
        <w:pStyle w:val="Nadpis6"/>
        <w:spacing w:before="0" w:after="0"/>
        <w:rPr>
          <w:i/>
          <w:iCs/>
          <w:sz w:val="24"/>
          <w:szCs w:val="24"/>
        </w:rPr>
      </w:pPr>
    </w:p>
    <w:p w14:paraId="30FD67DC" w14:textId="77777777" w:rsidR="00474A43" w:rsidRPr="00CA31C5" w:rsidRDefault="00474A43" w:rsidP="00474A43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CA31C5">
        <w:rPr>
          <w:rFonts w:ascii="Times New Roman" w:hAnsi="Times New Roman"/>
          <w:b/>
          <w:sz w:val="28"/>
          <w:szCs w:val="28"/>
        </w:rPr>
        <w:t xml:space="preserve">Zápis ze zasedání zastupitelstva obce Zámrsk č. </w:t>
      </w:r>
      <w:r w:rsidR="00AB52F4">
        <w:rPr>
          <w:rFonts w:ascii="Times New Roman" w:hAnsi="Times New Roman"/>
          <w:b/>
          <w:sz w:val="28"/>
          <w:szCs w:val="28"/>
        </w:rPr>
        <w:t>8</w:t>
      </w:r>
    </w:p>
    <w:p w14:paraId="30FD67DD" w14:textId="77777777" w:rsidR="00474A43" w:rsidRPr="00CA31C5" w:rsidRDefault="00474A43" w:rsidP="00474A43">
      <w:pPr>
        <w:pStyle w:val="Prosttext"/>
        <w:jc w:val="center"/>
        <w:rPr>
          <w:rFonts w:ascii="Times New Roman" w:hAnsi="Times New Roman"/>
          <w:b/>
          <w:sz w:val="8"/>
          <w:szCs w:val="8"/>
        </w:rPr>
      </w:pPr>
    </w:p>
    <w:p w14:paraId="30FD67DE" w14:textId="77777777" w:rsidR="00474A43" w:rsidRPr="00CA31C5" w:rsidRDefault="00474A43" w:rsidP="00474A43">
      <w:pPr>
        <w:pStyle w:val="Prosttext"/>
        <w:pBdr>
          <w:bottom w:val="single" w:sz="4" w:space="1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A31C5">
        <w:rPr>
          <w:rFonts w:ascii="Times New Roman" w:hAnsi="Times New Roman"/>
          <w:b/>
          <w:sz w:val="24"/>
          <w:szCs w:val="24"/>
        </w:rPr>
        <w:t xml:space="preserve">konaného dne </w:t>
      </w:r>
      <w:r w:rsidR="00AB52F4">
        <w:rPr>
          <w:rFonts w:ascii="Times New Roman" w:hAnsi="Times New Roman"/>
          <w:b/>
          <w:sz w:val="24"/>
          <w:szCs w:val="24"/>
        </w:rPr>
        <w:t>3</w:t>
      </w:r>
      <w:r w:rsidRPr="00CA31C5">
        <w:rPr>
          <w:rFonts w:ascii="Times New Roman" w:hAnsi="Times New Roman"/>
          <w:b/>
          <w:sz w:val="24"/>
          <w:szCs w:val="24"/>
        </w:rPr>
        <w:t>0.10.2019 od 19.00 hodin v zasedací místnosti OÚ Zámrsk</w:t>
      </w:r>
    </w:p>
    <w:p w14:paraId="30FD67DF" w14:textId="77777777" w:rsidR="00474A43" w:rsidRPr="00CA31C5" w:rsidRDefault="00474A43" w:rsidP="00474A43">
      <w:pPr>
        <w:spacing w:before="240"/>
        <w:jc w:val="both"/>
        <w:rPr>
          <w:b/>
        </w:rPr>
      </w:pPr>
      <w:r w:rsidRPr="00CA31C5">
        <w:rPr>
          <w:b/>
        </w:rPr>
        <w:t>Přítomni: viz presenční listina</w:t>
      </w:r>
    </w:p>
    <w:p w14:paraId="30FD67E0" w14:textId="77777777" w:rsidR="00474A43" w:rsidRPr="00CA31C5" w:rsidRDefault="00474A43" w:rsidP="00474A43">
      <w:pPr>
        <w:spacing w:after="240"/>
        <w:rPr>
          <w:b/>
        </w:rPr>
      </w:pPr>
      <w:r w:rsidRPr="00CA31C5">
        <w:rPr>
          <w:b/>
        </w:rPr>
        <w:t>Omluveni: viz presenční listina</w:t>
      </w:r>
      <w:r w:rsidRPr="00CA31C5">
        <w:rPr>
          <w:b/>
        </w:rPr>
        <w:br/>
        <w:t>Hosté: viz presenční listina</w:t>
      </w:r>
    </w:p>
    <w:p w14:paraId="30FD67E1" w14:textId="77777777" w:rsidR="00474A43" w:rsidRPr="0052756B" w:rsidRDefault="00474A43" w:rsidP="00474A43">
      <w:pPr>
        <w:spacing w:after="240"/>
        <w:jc w:val="both"/>
        <w:rPr>
          <w:b/>
          <w:u w:val="single"/>
        </w:rPr>
      </w:pPr>
      <w:r w:rsidRPr="0052756B">
        <w:rPr>
          <w:b/>
          <w:u w:val="single"/>
        </w:rPr>
        <w:t>1. Zahájení, určení zapisovatele a ověřovatelů zápisu:</w:t>
      </w:r>
    </w:p>
    <w:p w14:paraId="30FD67E2" w14:textId="77777777" w:rsidR="00474A43" w:rsidRPr="0052756B" w:rsidRDefault="00474A43" w:rsidP="00474A43">
      <w:pPr>
        <w:jc w:val="both"/>
      </w:pPr>
      <w:r w:rsidRPr="0052756B">
        <w:t xml:space="preserve">Starostka zahájila zasedání v 19:05 h, zkonstatovala, že zasedání je usnášeníschopné za přítomnosti 12 členů zastupitelstva (omluveni: J. Jandová, L. Němec, K. Kouřil). Starostka zkonstatovala, že dnešní zasedání bylo řádně svoláno v souladu s § 92 odst. 1 a oznámeno v souladu s § 93 odst. 1 zákona č. 128/2000 Sb., o obcích (obecní zřízení). Dále zkonstatovala, že proti zápisu z minulého zasedání nebylo námitek a zápis je platný. </w:t>
      </w:r>
    </w:p>
    <w:p w14:paraId="30FD67E3" w14:textId="77777777" w:rsidR="00474A43" w:rsidRPr="0052756B" w:rsidRDefault="00474A43" w:rsidP="00474A43">
      <w:pPr>
        <w:pStyle w:val="Prosttex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2756B">
        <w:rPr>
          <w:rFonts w:ascii="Times New Roman" w:hAnsi="Times New Roman"/>
          <w:sz w:val="24"/>
          <w:szCs w:val="24"/>
        </w:rPr>
        <w:t>Starostka navrhla zapisovatele a ověřovatele zápisu:</w:t>
      </w:r>
    </w:p>
    <w:p w14:paraId="30FD67E4" w14:textId="77777777" w:rsidR="00474A43" w:rsidRPr="0052756B" w:rsidRDefault="00474A43" w:rsidP="00474A43">
      <w:pPr>
        <w:numPr>
          <w:ilvl w:val="0"/>
          <w:numId w:val="1"/>
        </w:numPr>
        <w:ind w:left="714" w:hanging="357"/>
      </w:pPr>
      <w:r w:rsidRPr="0052756B">
        <w:t>zapisovatelem navržen: Pavel Matys</w:t>
      </w:r>
    </w:p>
    <w:p w14:paraId="30FD67E5" w14:textId="77777777" w:rsidR="00474A43" w:rsidRPr="0052756B" w:rsidRDefault="00474A43" w:rsidP="00474A43">
      <w:pPr>
        <w:numPr>
          <w:ilvl w:val="0"/>
          <w:numId w:val="1"/>
        </w:numPr>
        <w:ind w:left="714" w:hanging="357"/>
      </w:pPr>
      <w:r w:rsidRPr="0052756B">
        <w:t xml:space="preserve">ověřovateli zápisu navrženi: </w:t>
      </w:r>
      <w:r w:rsidR="009A2C41">
        <w:t xml:space="preserve">T. Klofanda, M. </w:t>
      </w:r>
      <w:r w:rsidR="00A13DAA">
        <w:t>Teplý.</w:t>
      </w:r>
      <w:r w:rsidRPr="0052756B">
        <w:t xml:space="preserve"> </w:t>
      </w:r>
    </w:p>
    <w:p w14:paraId="30FD67E6" w14:textId="77777777" w:rsidR="00474A43" w:rsidRPr="0052756B" w:rsidRDefault="00474A43" w:rsidP="00474A43">
      <w:pPr>
        <w:pStyle w:val="Prosttext"/>
        <w:spacing w:before="80"/>
        <w:jc w:val="both"/>
        <w:rPr>
          <w:rFonts w:ascii="Times New Roman" w:hAnsi="Times New Roman"/>
          <w:sz w:val="24"/>
          <w:szCs w:val="24"/>
        </w:rPr>
      </w:pPr>
      <w:r w:rsidRPr="0052756B">
        <w:rPr>
          <w:rFonts w:ascii="Times New Roman" w:hAnsi="Times New Roman"/>
          <w:sz w:val="24"/>
          <w:szCs w:val="24"/>
        </w:rPr>
        <w:t xml:space="preserve">Nebyl vznesen žádný protinávrh ani připomínka. </w:t>
      </w:r>
    </w:p>
    <w:p w14:paraId="30FD67E7" w14:textId="77777777" w:rsidR="00474A43" w:rsidRPr="0052756B" w:rsidRDefault="00474A43" w:rsidP="00474A43">
      <w:pPr>
        <w:pStyle w:val="Prosttext"/>
        <w:spacing w:before="80"/>
        <w:jc w:val="both"/>
        <w:rPr>
          <w:rFonts w:ascii="Times New Roman" w:hAnsi="Times New Roman"/>
          <w:sz w:val="24"/>
          <w:szCs w:val="24"/>
        </w:rPr>
      </w:pPr>
      <w:r w:rsidRPr="0052756B">
        <w:rPr>
          <w:rFonts w:ascii="Times New Roman" w:hAnsi="Times New Roman"/>
          <w:sz w:val="24"/>
          <w:szCs w:val="24"/>
        </w:rPr>
        <w:t>Hlasování o zapisovateli:</w:t>
      </w:r>
    </w:p>
    <w:p w14:paraId="30FD67E8" w14:textId="77777777" w:rsidR="00474A43" w:rsidRPr="0052756B" w:rsidRDefault="00474A43" w:rsidP="00474A43">
      <w:pPr>
        <w:pStyle w:val="Prosttext"/>
        <w:spacing w:before="80"/>
        <w:jc w:val="both"/>
        <w:rPr>
          <w:rFonts w:ascii="Times New Roman" w:hAnsi="Times New Roman"/>
          <w:sz w:val="24"/>
          <w:szCs w:val="24"/>
        </w:rPr>
      </w:pPr>
      <w:r w:rsidRPr="0052756B">
        <w:rPr>
          <w:rFonts w:ascii="Times New Roman" w:hAnsi="Times New Roman"/>
          <w:sz w:val="24"/>
          <w:szCs w:val="24"/>
        </w:rPr>
        <w:t>Hlasování:</w:t>
      </w:r>
      <w:r w:rsidRPr="0052756B">
        <w:rPr>
          <w:rFonts w:ascii="Times New Roman" w:hAnsi="Times New Roman"/>
          <w:sz w:val="24"/>
          <w:szCs w:val="24"/>
        </w:rPr>
        <w:tab/>
        <w:t>Pro: 1</w:t>
      </w:r>
      <w:r w:rsidR="00771908">
        <w:rPr>
          <w:rFonts w:ascii="Times New Roman" w:hAnsi="Times New Roman"/>
          <w:sz w:val="24"/>
          <w:szCs w:val="24"/>
        </w:rPr>
        <w:t>2</w:t>
      </w:r>
      <w:r w:rsidRPr="0052756B">
        <w:rPr>
          <w:rFonts w:ascii="Times New Roman" w:hAnsi="Times New Roman"/>
          <w:sz w:val="24"/>
          <w:szCs w:val="24"/>
        </w:rPr>
        <w:tab/>
      </w:r>
      <w:r w:rsidRPr="0052756B">
        <w:rPr>
          <w:rFonts w:ascii="Times New Roman" w:hAnsi="Times New Roman"/>
          <w:sz w:val="24"/>
          <w:szCs w:val="24"/>
        </w:rPr>
        <w:tab/>
        <w:t>Proti: 0</w:t>
      </w:r>
      <w:r w:rsidRPr="0052756B">
        <w:rPr>
          <w:rFonts w:ascii="Times New Roman" w:hAnsi="Times New Roman"/>
          <w:sz w:val="24"/>
          <w:szCs w:val="24"/>
        </w:rPr>
        <w:tab/>
        <w:t>Zdržení: 0</w:t>
      </w:r>
    </w:p>
    <w:p w14:paraId="30FD67E9" w14:textId="77777777" w:rsidR="00474A43" w:rsidRPr="0052756B" w:rsidRDefault="00474A43" w:rsidP="00474A43">
      <w:pPr>
        <w:pStyle w:val="Prosttext"/>
        <w:spacing w:before="80"/>
        <w:jc w:val="both"/>
        <w:rPr>
          <w:rFonts w:ascii="Times New Roman" w:hAnsi="Times New Roman"/>
          <w:sz w:val="24"/>
          <w:szCs w:val="24"/>
        </w:rPr>
      </w:pPr>
      <w:r w:rsidRPr="0052756B">
        <w:rPr>
          <w:rFonts w:ascii="Times New Roman" w:hAnsi="Times New Roman"/>
          <w:sz w:val="24"/>
          <w:szCs w:val="24"/>
        </w:rPr>
        <w:t>Hlasování o ověřovatelích zápisu:</w:t>
      </w:r>
    </w:p>
    <w:p w14:paraId="30FD67EA" w14:textId="77777777" w:rsidR="00474A43" w:rsidRPr="0052756B" w:rsidRDefault="00474A43" w:rsidP="00474A43">
      <w:pPr>
        <w:pStyle w:val="Prosttext"/>
        <w:spacing w:before="80"/>
        <w:jc w:val="both"/>
        <w:rPr>
          <w:rFonts w:ascii="Times New Roman" w:hAnsi="Times New Roman"/>
          <w:sz w:val="24"/>
          <w:szCs w:val="24"/>
        </w:rPr>
      </w:pPr>
      <w:r w:rsidRPr="0052756B">
        <w:rPr>
          <w:rFonts w:ascii="Times New Roman" w:hAnsi="Times New Roman"/>
          <w:sz w:val="24"/>
          <w:szCs w:val="24"/>
        </w:rPr>
        <w:t>Hlasování:</w:t>
      </w:r>
      <w:r w:rsidRPr="0052756B">
        <w:rPr>
          <w:rFonts w:ascii="Times New Roman" w:hAnsi="Times New Roman"/>
          <w:sz w:val="24"/>
          <w:szCs w:val="24"/>
        </w:rPr>
        <w:tab/>
        <w:t>Pro: 1</w:t>
      </w:r>
      <w:r w:rsidR="00771908">
        <w:rPr>
          <w:rFonts w:ascii="Times New Roman" w:hAnsi="Times New Roman"/>
          <w:sz w:val="24"/>
          <w:szCs w:val="24"/>
        </w:rPr>
        <w:t>2</w:t>
      </w:r>
      <w:r w:rsidRPr="0052756B">
        <w:rPr>
          <w:rFonts w:ascii="Times New Roman" w:hAnsi="Times New Roman"/>
          <w:sz w:val="24"/>
          <w:szCs w:val="24"/>
        </w:rPr>
        <w:tab/>
      </w:r>
      <w:r w:rsidRPr="0052756B">
        <w:rPr>
          <w:rFonts w:ascii="Times New Roman" w:hAnsi="Times New Roman"/>
          <w:sz w:val="24"/>
          <w:szCs w:val="24"/>
        </w:rPr>
        <w:tab/>
        <w:t>Proti: 0</w:t>
      </w:r>
      <w:r w:rsidRPr="0052756B">
        <w:rPr>
          <w:rFonts w:ascii="Times New Roman" w:hAnsi="Times New Roman"/>
          <w:sz w:val="24"/>
          <w:szCs w:val="24"/>
        </w:rPr>
        <w:tab/>
        <w:t xml:space="preserve">Zdržení: </w:t>
      </w:r>
      <w:r w:rsidR="00173B87">
        <w:rPr>
          <w:rFonts w:ascii="Times New Roman" w:hAnsi="Times New Roman"/>
          <w:sz w:val="24"/>
          <w:szCs w:val="24"/>
        </w:rPr>
        <w:t>0</w:t>
      </w:r>
    </w:p>
    <w:p w14:paraId="30FD67EB" w14:textId="77777777" w:rsidR="00474A43" w:rsidRPr="0052756B" w:rsidRDefault="00474A43" w:rsidP="00474A43">
      <w:pPr>
        <w:tabs>
          <w:tab w:val="right" w:pos="3420"/>
        </w:tabs>
        <w:spacing w:before="120"/>
        <w:jc w:val="both"/>
        <w:rPr>
          <w:b/>
          <w:i/>
        </w:rPr>
      </w:pPr>
      <w:r w:rsidRPr="0052756B">
        <w:rPr>
          <w:b/>
          <w:i/>
        </w:rPr>
        <w:t xml:space="preserve">Usnesení č. </w:t>
      </w:r>
      <w:r w:rsidR="00A13DAA">
        <w:rPr>
          <w:b/>
          <w:i/>
        </w:rPr>
        <w:t>102</w:t>
      </w:r>
      <w:r w:rsidRPr="0052756B">
        <w:rPr>
          <w:b/>
          <w:i/>
        </w:rPr>
        <w:t xml:space="preserve">/2019: Zastupitelstvo obce Zámrsk určuje zapisovatelem zasedání Pavla Matyse, ověřovateli zápisu </w:t>
      </w:r>
      <w:r w:rsidR="00A13DAA">
        <w:rPr>
          <w:b/>
          <w:i/>
        </w:rPr>
        <w:t xml:space="preserve">Tomáše Klofandu a </w:t>
      </w:r>
      <w:r w:rsidR="008D5C3A">
        <w:rPr>
          <w:b/>
          <w:i/>
        </w:rPr>
        <w:t>Michala Teplého</w:t>
      </w:r>
      <w:r w:rsidRPr="0052756B">
        <w:rPr>
          <w:b/>
          <w:i/>
        </w:rPr>
        <w:t>.</w:t>
      </w:r>
    </w:p>
    <w:p w14:paraId="30FD67EC" w14:textId="77777777" w:rsidR="00474A43" w:rsidRPr="0052756B" w:rsidRDefault="00474A43" w:rsidP="00474A43">
      <w:pPr>
        <w:spacing w:before="240"/>
        <w:jc w:val="both"/>
        <w:rPr>
          <w:b/>
          <w:u w:val="single"/>
        </w:rPr>
      </w:pPr>
      <w:r w:rsidRPr="0052756B">
        <w:rPr>
          <w:b/>
          <w:u w:val="single"/>
        </w:rPr>
        <w:t>2. Schválení programu zasedání:</w:t>
      </w:r>
    </w:p>
    <w:p w14:paraId="30FD67ED" w14:textId="77777777" w:rsidR="00474A43" w:rsidRPr="0052756B" w:rsidRDefault="00474A43" w:rsidP="00474A43">
      <w:pPr>
        <w:numPr>
          <w:ilvl w:val="0"/>
          <w:numId w:val="2"/>
        </w:numPr>
        <w:tabs>
          <w:tab w:val="num" w:pos="900"/>
        </w:tabs>
        <w:spacing w:before="80"/>
        <w:ind w:left="357" w:right="96" w:firstLine="493"/>
        <w:rPr>
          <w:iCs/>
        </w:rPr>
      </w:pPr>
      <w:r w:rsidRPr="0052756B">
        <w:rPr>
          <w:iCs/>
        </w:rPr>
        <w:t>Zahájení, určení zapisovatele a ověřovatelů zápisu</w:t>
      </w:r>
    </w:p>
    <w:p w14:paraId="30FD67EE" w14:textId="77777777" w:rsidR="00474A43" w:rsidRPr="0052756B" w:rsidRDefault="00474A43" w:rsidP="00474A43">
      <w:pPr>
        <w:numPr>
          <w:ilvl w:val="0"/>
          <w:numId w:val="2"/>
        </w:numPr>
        <w:tabs>
          <w:tab w:val="num" w:pos="900"/>
        </w:tabs>
        <w:ind w:right="96" w:firstLine="491"/>
        <w:rPr>
          <w:iCs/>
        </w:rPr>
      </w:pPr>
      <w:r w:rsidRPr="0052756B">
        <w:rPr>
          <w:iCs/>
        </w:rPr>
        <w:t>Schválení programu zasedání</w:t>
      </w:r>
    </w:p>
    <w:p w14:paraId="30FD67EF" w14:textId="77777777" w:rsidR="00474A43" w:rsidRPr="0052756B" w:rsidRDefault="00474A43" w:rsidP="00474A43">
      <w:pPr>
        <w:numPr>
          <w:ilvl w:val="0"/>
          <w:numId w:val="2"/>
        </w:numPr>
        <w:tabs>
          <w:tab w:val="num" w:pos="900"/>
        </w:tabs>
        <w:ind w:right="96" w:firstLine="491"/>
        <w:rPr>
          <w:iCs/>
        </w:rPr>
      </w:pPr>
      <w:r w:rsidRPr="0052756B">
        <w:rPr>
          <w:iCs/>
        </w:rPr>
        <w:t>Kontrola plnění usnesení z minulého zastupitelstva</w:t>
      </w:r>
    </w:p>
    <w:p w14:paraId="30FD67F0" w14:textId="77777777" w:rsidR="00474A43" w:rsidRPr="0052756B" w:rsidRDefault="00474A43" w:rsidP="00474A43">
      <w:pPr>
        <w:numPr>
          <w:ilvl w:val="0"/>
          <w:numId w:val="2"/>
        </w:numPr>
        <w:tabs>
          <w:tab w:val="num" w:pos="900"/>
        </w:tabs>
        <w:ind w:right="96" w:firstLine="491"/>
        <w:rPr>
          <w:iCs/>
        </w:rPr>
      </w:pPr>
      <w:r w:rsidRPr="0052756B">
        <w:rPr>
          <w:iCs/>
        </w:rPr>
        <w:t>Diskusní příspěvky a dotazy občanů</w:t>
      </w:r>
    </w:p>
    <w:p w14:paraId="30FD67F1" w14:textId="77777777" w:rsidR="00474A43" w:rsidRPr="00633281" w:rsidRDefault="00633281" w:rsidP="00474A43">
      <w:pPr>
        <w:numPr>
          <w:ilvl w:val="0"/>
          <w:numId w:val="2"/>
        </w:numPr>
        <w:tabs>
          <w:tab w:val="clear" w:pos="360"/>
          <w:tab w:val="num" w:pos="900"/>
        </w:tabs>
        <w:ind w:left="1418" w:right="96" w:hanging="567"/>
        <w:rPr>
          <w:iCs/>
        </w:rPr>
      </w:pPr>
      <w:r w:rsidRPr="00FB343B">
        <w:rPr>
          <w:iCs/>
        </w:rPr>
        <w:t>Projednání záměru na prodej pozemků</w:t>
      </w:r>
    </w:p>
    <w:p w14:paraId="30FD67F2" w14:textId="77777777" w:rsidR="00633281" w:rsidRPr="0052756B" w:rsidRDefault="00FB343B" w:rsidP="00474A43">
      <w:pPr>
        <w:numPr>
          <w:ilvl w:val="0"/>
          <w:numId w:val="2"/>
        </w:numPr>
        <w:tabs>
          <w:tab w:val="clear" w:pos="360"/>
          <w:tab w:val="num" w:pos="900"/>
        </w:tabs>
        <w:ind w:left="1418" w:right="96" w:hanging="567"/>
        <w:rPr>
          <w:iCs/>
        </w:rPr>
      </w:pPr>
      <w:r>
        <w:rPr>
          <w:iCs/>
        </w:rPr>
        <w:t>Projednání rozpočtového opatření</w:t>
      </w:r>
    </w:p>
    <w:p w14:paraId="30FD67F3" w14:textId="77777777" w:rsidR="00CD1B48" w:rsidRDefault="00474A43" w:rsidP="00474A43">
      <w:pPr>
        <w:numPr>
          <w:ilvl w:val="0"/>
          <w:numId w:val="2"/>
        </w:numPr>
        <w:tabs>
          <w:tab w:val="clear" w:pos="360"/>
          <w:tab w:val="num" w:pos="900"/>
        </w:tabs>
        <w:ind w:left="1418" w:right="96" w:hanging="567"/>
        <w:rPr>
          <w:iCs/>
        </w:rPr>
      </w:pPr>
      <w:r w:rsidRPr="00CD1B48">
        <w:rPr>
          <w:iCs/>
        </w:rPr>
        <w:t>Různé</w:t>
      </w:r>
      <w:r w:rsidRPr="00CD1B48">
        <w:rPr>
          <w:iCs/>
        </w:rPr>
        <w:br/>
        <w:t>Diskuse na téma kanálu Dunaj – Odra – Labe</w:t>
      </w:r>
    </w:p>
    <w:p w14:paraId="30FD67F4" w14:textId="77777777" w:rsidR="00474A43" w:rsidRPr="00CD1B48" w:rsidRDefault="00474A43" w:rsidP="00474A43">
      <w:pPr>
        <w:numPr>
          <w:ilvl w:val="0"/>
          <w:numId w:val="2"/>
        </w:numPr>
        <w:tabs>
          <w:tab w:val="clear" w:pos="360"/>
          <w:tab w:val="num" w:pos="900"/>
        </w:tabs>
        <w:ind w:left="1418" w:right="96" w:hanging="567"/>
        <w:rPr>
          <w:iCs/>
        </w:rPr>
      </w:pPr>
      <w:r w:rsidRPr="00CD1B48">
        <w:rPr>
          <w:iCs/>
        </w:rPr>
        <w:t>Závěr</w:t>
      </w:r>
    </w:p>
    <w:p w14:paraId="30FD67F5" w14:textId="77777777" w:rsidR="00474A43" w:rsidRPr="0052756B" w:rsidRDefault="00474A43" w:rsidP="00474A43">
      <w:pPr>
        <w:rPr>
          <w:b/>
        </w:rPr>
      </w:pPr>
      <w:r w:rsidRPr="0052756B">
        <w:rPr>
          <w:iCs/>
        </w:rPr>
        <w:br/>
      </w:r>
      <w:r w:rsidRPr="0052756B">
        <w:rPr>
          <w:b/>
        </w:rPr>
        <w:t>Hlasování o programu:</w:t>
      </w:r>
    </w:p>
    <w:p w14:paraId="30FD67F6" w14:textId="77777777" w:rsidR="00474A43" w:rsidRPr="0052756B" w:rsidRDefault="00474A43" w:rsidP="00474A43">
      <w:pPr>
        <w:pStyle w:val="Prosttext"/>
        <w:spacing w:before="120"/>
        <w:jc w:val="both"/>
        <w:rPr>
          <w:rFonts w:ascii="Times New Roman" w:hAnsi="Times New Roman"/>
          <w:sz w:val="24"/>
          <w:szCs w:val="24"/>
        </w:rPr>
      </w:pPr>
      <w:r w:rsidRPr="0052756B">
        <w:rPr>
          <w:rFonts w:ascii="Times New Roman" w:hAnsi="Times New Roman"/>
          <w:sz w:val="24"/>
          <w:szCs w:val="24"/>
        </w:rPr>
        <w:t>Hlasování:</w:t>
      </w:r>
      <w:r w:rsidRPr="0052756B">
        <w:rPr>
          <w:rFonts w:ascii="Times New Roman" w:hAnsi="Times New Roman"/>
          <w:sz w:val="24"/>
          <w:szCs w:val="24"/>
        </w:rPr>
        <w:tab/>
        <w:t>Pro: 1</w:t>
      </w:r>
      <w:r w:rsidR="00771908">
        <w:rPr>
          <w:rFonts w:ascii="Times New Roman" w:hAnsi="Times New Roman"/>
          <w:sz w:val="24"/>
          <w:szCs w:val="24"/>
        </w:rPr>
        <w:t>2</w:t>
      </w:r>
      <w:r w:rsidRPr="0052756B">
        <w:rPr>
          <w:rFonts w:ascii="Times New Roman" w:hAnsi="Times New Roman"/>
          <w:sz w:val="24"/>
          <w:szCs w:val="24"/>
        </w:rPr>
        <w:tab/>
      </w:r>
      <w:r w:rsidRPr="0052756B">
        <w:rPr>
          <w:rFonts w:ascii="Times New Roman" w:hAnsi="Times New Roman"/>
          <w:sz w:val="24"/>
          <w:szCs w:val="24"/>
        </w:rPr>
        <w:tab/>
        <w:t>Proti: 0</w:t>
      </w:r>
      <w:r w:rsidRPr="0052756B">
        <w:rPr>
          <w:rFonts w:ascii="Times New Roman" w:hAnsi="Times New Roman"/>
          <w:sz w:val="24"/>
          <w:szCs w:val="24"/>
        </w:rPr>
        <w:tab/>
        <w:t>Zdržení: 0</w:t>
      </w:r>
    </w:p>
    <w:p w14:paraId="30FD67F7" w14:textId="77777777" w:rsidR="00474A43" w:rsidRPr="0052756B" w:rsidRDefault="00474A43" w:rsidP="00474A43">
      <w:pPr>
        <w:tabs>
          <w:tab w:val="right" w:pos="3420"/>
        </w:tabs>
        <w:spacing w:before="120"/>
        <w:jc w:val="both"/>
        <w:rPr>
          <w:b/>
          <w:i/>
        </w:rPr>
      </w:pPr>
      <w:r w:rsidRPr="0052756B">
        <w:rPr>
          <w:b/>
          <w:i/>
        </w:rPr>
        <w:t xml:space="preserve">Usnesení č. </w:t>
      </w:r>
      <w:r w:rsidR="00FB343B">
        <w:rPr>
          <w:b/>
          <w:i/>
        </w:rPr>
        <w:t>103</w:t>
      </w:r>
      <w:r w:rsidRPr="0052756B">
        <w:rPr>
          <w:b/>
          <w:i/>
        </w:rPr>
        <w:t>/2019: Zastupitelstvo obce Zámrsk schvaluje přednesený program zasedání obecního zastupitelstva.</w:t>
      </w:r>
    </w:p>
    <w:p w14:paraId="30FD67F8" w14:textId="77777777" w:rsidR="00474A43" w:rsidRPr="00AD52E2" w:rsidRDefault="00474A43" w:rsidP="00474A43">
      <w:pPr>
        <w:spacing w:before="240"/>
        <w:rPr>
          <w:b/>
          <w:u w:val="single"/>
        </w:rPr>
      </w:pPr>
      <w:r w:rsidRPr="00AD52E2">
        <w:rPr>
          <w:b/>
          <w:u w:val="single"/>
        </w:rPr>
        <w:t>3. Kontrola plnění usnesení z minulé</w:t>
      </w:r>
      <w:r w:rsidR="00771908">
        <w:rPr>
          <w:b/>
          <w:u w:val="single"/>
        </w:rPr>
        <w:t>ho zasedání zastupitelstva obce</w:t>
      </w:r>
    </w:p>
    <w:p w14:paraId="30FD67F9" w14:textId="77777777" w:rsidR="00474A43" w:rsidRPr="00AD52E2" w:rsidRDefault="00474A43" w:rsidP="00474A43">
      <w:pPr>
        <w:tabs>
          <w:tab w:val="num" w:pos="720"/>
          <w:tab w:val="num" w:pos="1440"/>
          <w:tab w:val="right" w:pos="3420"/>
        </w:tabs>
        <w:spacing w:before="120"/>
        <w:jc w:val="both"/>
      </w:pPr>
      <w:r w:rsidRPr="00AD52E2">
        <w:t>Starostka přednesla usnesení z posledního jednání zastupitelstva obce a zkonstatovala stav jejich plnění. Při kontrole plnění minulých usnesení nebyla zjištěna žádná nesrovnalost. Zastupitelstvo vzalo tyto informace na vědomí.</w:t>
      </w:r>
    </w:p>
    <w:p w14:paraId="30FD67FA" w14:textId="77777777" w:rsidR="00474A43" w:rsidRPr="00AD52E2" w:rsidRDefault="00474A43" w:rsidP="00474A43">
      <w:pPr>
        <w:tabs>
          <w:tab w:val="num" w:pos="720"/>
          <w:tab w:val="num" w:pos="1440"/>
          <w:tab w:val="right" w:pos="3420"/>
        </w:tabs>
        <w:spacing w:before="80"/>
        <w:jc w:val="both"/>
        <w:rPr>
          <w:b/>
        </w:rPr>
      </w:pPr>
      <w:r w:rsidRPr="00AD52E2">
        <w:rPr>
          <w:b/>
          <w:i/>
        </w:rPr>
        <w:lastRenderedPageBreak/>
        <w:t xml:space="preserve">Usnesení č. </w:t>
      </w:r>
      <w:r w:rsidR="00FB343B">
        <w:rPr>
          <w:b/>
          <w:i/>
        </w:rPr>
        <w:t>104</w:t>
      </w:r>
      <w:r w:rsidRPr="00AD52E2">
        <w:rPr>
          <w:b/>
          <w:i/>
        </w:rPr>
        <w:t xml:space="preserve">/2019: </w:t>
      </w:r>
      <w:r w:rsidRPr="00AD52E2">
        <w:rPr>
          <w:b/>
          <w:i/>
        </w:rPr>
        <w:tab/>
        <w:t>Zastupitelstvo obce Zámrsk bere na vědomí informace o plnění usnesení z minulého zasedání zastupitelstva.</w:t>
      </w:r>
    </w:p>
    <w:p w14:paraId="30FD67FB" w14:textId="77777777" w:rsidR="00474A43" w:rsidRPr="00AD52E2" w:rsidRDefault="00474A43" w:rsidP="00474A43">
      <w:pPr>
        <w:spacing w:before="240"/>
        <w:rPr>
          <w:b/>
          <w:iCs/>
          <w:u w:val="single"/>
        </w:rPr>
      </w:pPr>
      <w:r w:rsidRPr="00AD52E2">
        <w:rPr>
          <w:b/>
          <w:iCs/>
          <w:u w:val="single"/>
        </w:rPr>
        <w:t>4. Diskusní příspěvky a dotazy občanů</w:t>
      </w:r>
    </w:p>
    <w:p w14:paraId="30FD67FC" w14:textId="77777777" w:rsidR="0020666A" w:rsidRDefault="00474A43" w:rsidP="00FB343B">
      <w:pPr>
        <w:tabs>
          <w:tab w:val="num" w:pos="720"/>
          <w:tab w:val="num" w:pos="1440"/>
          <w:tab w:val="right" w:pos="3420"/>
        </w:tabs>
        <w:spacing w:before="120"/>
        <w:jc w:val="both"/>
      </w:pPr>
      <w:r w:rsidRPr="007A65E7">
        <w:t xml:space="preserve">V diskusi </w:t>
      </w:r>
      <w:r w:rsidR="008C2B34">
        <w:t>nikdo nevystoupil.</w:t>
      </w:r>
    </w:p>
    <w:p w14:paraId="30FD67FD" w14:textId="2B72876D" w:rsidR="008C2B34" w:rsidRDefault="00474A43" w:rsidP="00474A43">
      <w:pPr>
        <w:spacing w:before="80"/>
        <w:jc w:val="both"/>
        <w:rPr>
          <w:b/>
          <w:i/>
        </w:rPr>
      </w:pPr>
      <w:r w:rsidRPr="006A0400">
        <w:rPr>
          <w:b/>
          <w:i/>
        </w:rPr>
        <w:t xml:space="preserve">Usnesení č. </w:t>
      </w:r>
      <w:r w:rsidR="00983513">
        <w:rPr>
          <w:b/>
          <w:i/>
        </w:rPr>
        <w:t>105</w:t>
      </w:r>
      <w:r w:rsidRPr="006A0400">
        <w:rPr>
          <w:b/>
          <w:i/>
        </w:rPr>
        <w:t xml:space="preserve">/2019: Zastupitelstvo obce Zámrsk </w:t>
      </w:r>
      <w:r w:rsidR="006A0400" w:rsidRPr="006A0400">
        <w:rPr>
          <w:b/>
          <w:i/>
        </w:rPr>
        <w:t>bere na vědomí</w:t>
      </w:r>
      <w:r w:rsidR="008C2B34">
        <w:rPr>
          <w:b/>
          <w:i/>
        </w:rPr>
        <w:t>, že nejsou dotazy a příspěvky ze strany občanů</w:t>
      </w:r>
      <w:r w:rsidR="00EA0726">
        <w:rPr>
          <w:b/>
          <w:i/>
        </w:rPr>
        <w:t>.</w:t>
      </w:r>
    </w:p>
    <w:p w14:paraId="30FD67FE" w14:textId="77777777" w:rsidR="00474A43" w:rsidRPr="00AD52E2" w:rsidRDefault="00474A43" w:rsidP="00474A43">
      <w:pPr>
        <w:spacing w:before="80"/>
        <w:jc w:val="both"/>
      </w:pPr>
      <w:r w:rsidRPr="00AD52E2">
        <w:t>Zastupitelé hlaso</w:t>
      </w:r>
      <w:r w:rsidR="00771908">
        <w:t>vali o výše citovaném usnesení:</w:t>
      </w:r>
    </w:p>
    <w:p w14:paraId="30FD67FF" w14:textId="77777777" w:rsidR="00474A43" w:rsidRDefault="00474A43" w:rsidP="00474A43">
      <w:pPr>
        <w:spacing w:before="80"/>
        <w:jc w:val="both"/>
      </w:pPr>
      <w:r w:rsidRPr="006A0400">
        <w:t>Hlasování:</w:t>
      </w:r>
      <w:r w:rsidRPr="006A0400">
        <w:tab/>
        <w:t xml:space="preserve">Pro: </w:t>
      </w:r>
      <w:r w:rsidR="00671D78" w:rsidRPr="006A0400">
        <w:t>1</w:t>
      </w:r>
      <w:r w:rsidR="008C2B34">
        <w:t>2</w:t>
      </w:r>
      <w:r w:rsidRPr="006A0400">
        <w:tab/>
      </w:r>
      <w:r w:rsidRPr="006A0400">
        <w:tab/>
        <w:t xml:space="preserve"> Proti: </w:t>
      </w:r>
      <w:r w:rsidR="00671D78" w:rsidRPr="006A0400">
        <w:t>0</w:t>
      </w:r>
      <w:r w:rsidRPr="006A0400">
        <w:t xml:space="preserve"> </w:t>
      </w:r>
      <w:r w:rsidRPr="006A0400">
        <w:tab/>
        <w:t xml:space="preserve">Zdržení: </w:t>
      </w:r>
      <w:r w:rsidR="00671D78" w:rsidRPr="006A0400">
        <w:t>0</w:t>
      </w:r>
    </w:p>
    <w:p w14:paraId="30FD6800" w14:textId="77777777" w:rsidR="00474A43" w:rsidRPr="00836BD0" w:rsidRDefault="00474A43" w:rsidP="00474A43">
      <w:pPr>
        <w:spacing w:before="240"/>
        <w:rPr>
          <w:b/>
          <w:u w:val="single"/>
        </w:rPr>
      </w:pPr>
      <w:r w:rsidRPr="00836BD0">
        <w:rPr>
          <w:b/>
          <w:iCs/>
          <w:u w:val="single"/>
        </w:rPr>
        <w:t xml:space="preserve">5. </w:t>
      </w:r>
      <w:r w:rsidRPr="00836BD0">
        <w:rPr>
          <w:b/>
          <w:u w:val="single"/>
        </w:rPr>
        <w:t xml:space="preserve">Projednání </w:t>
      </w:r>
      <w:r w:rsidR="00983513">
        <w:rPr>
          <w:b/>
          <w:u w:val="single"/>
        </w:rPr>
        <w:t>záměru na prodej pozemků</w:t>
      </w:r>
    </w:p>
    <w:p w14:paraId="30FD6805" w14:textId="5D65465A" w:rsidR="00474A43" w:rsidRPr="0074010F" w:rsidRDefault="00474A43" w:rsidP="00474A43">
      <w:pPr>
        <w:tabs>
          <w:tab w:val="num" w:pos="720"/>
          <w:tab w:val="num" w:pos="1440"/>
        </w:tabs>
        <w:spacing w:before="120"/>
        <w:jc w:val="both"/>
        <w:rPr>
          <w:bCs/>
        </w:rPr>
      </w:pPr>
      <w:r w:rsidRPr="0074010F">
        <w:t xml:space="preserve">Zastupitelstvo </w:t>
      </w:r>
      <w:r w:rsidR="00504952" w:rsidRPr="0074010F">
        <w:t>dne</w:t>
      </w:r>
      <w:r w:rsidRPr="0074010F">
        <w:t xml:space="preserve"> 10.7.2019 schválilo parcelaci 13 pozemků v lokalitě na Skalce (tzv. Skalka II, 1. etapa)</w:t>
      </w:r>
      <w:r w:rsidR="00504952" w:rsidRPr="0074010F">
        <w:t>.</w:t>
      </w:r>
      <w:r w:rsidRPr="0074010F">
        <w:t xml:space="preserve"> Rada ve spolupráci s právníkem připravila a zveřejnila Záměr č. 22/2019, ve kterém </w:t>
      </w:r>
      <w:r w:rsidR="002B4AA7" w:rsidRPr="0074010F">
        <w:t>se mohli přihlásit</w:t>
      </w:r>
      <w:r w:rsidRPr="0074010F">
        <w:t xml:space="preserve"> občané Zámrsku do výběru parcely pro nové rodinné domy. Na obec přišly k záměru pouze 4 nabídky, z čehož jsou 2 nerelevantní (1 zájemce neuhradil vratnou zálohu a další zájem</w:t>
      </w:r>
      <w:r w:rsidR="00771908" w:rsidRPr="0074010F">
        <w:t>ce nesplňoval podmínky záměru).</w:t>
      </w:r>
      <w:r w:rsidR="0074010F" w:rsidRPr="0074010F">
        <w:t xml:space="preserve"> </w:t>
      </w:r>
      <w:r w:rsidRPr="0074010F">
        <w:t xml:space="preserve">Rada obce následně záměr zrušila s tím, že </w:t>
      </w:r>
      <w:r w:rsidRPr="0074010F">
        <w:rPr>
          <w:bCs/>
        </w:rPr>
        <w:t>je potřeba vyhodnotit obdržené připomínky ke zveřejněnému záměru a zároveň účelnost vynaložených nákladů obce v souvislosti s plánovanou výstavbou v závislosti na počtu obdržených přihlášek.</w:t>
      </w:r>
    </w:p>
    <w:p w14:paraId="30FD6806" w14:textId="77DAFC0A" w:rsidR="001441CE" w:rsidRPr="0074010F" w:rsidRDefault="00474A43" w:rsidP="001441CE">
      <w:pPr>
        <w:tabs>
          <w:tab w:val="num" w:pos="720"/>
          <w:tab w:val="num" w:pos="1440"/>
        </w:tabs>
        <w:spacing w:before="120"/>
        <w:jc w:val="both"/>
        <w:rPr>
          <w:bCs/>
        </w:rPr>
      </w:pPr>
      <w:r w:rsidRPr="0074010F">
        <w:t xml:space="preserve">Rada doporučuje stanovit na nové podmínky pro nový záměr na prodej parcel, jejichž oprávněnost </w:t>
      </w:r>
      <w:r w:rsidR="003D2775" w:rsidRPr="0074010F">
        <w:t>byla</w:t>
      </w:r>
      <w:r w:rsidRPr="0074010F">
        <w:t xml:space="preserve"> konzultována s Ministerstvem vnitra. </w:t>
      </w:r>
      <w:r w:rsidRPr="0074010F">
        <w:rPr>
          <w:bCs/>
        </w:rPr>
        <w:t>Případný nový záměr obce prodat předmětné pozemky bude vypracován</w:t>
      </w:r>
      <w:r w:rsidR="00210D8D" w:rsidRPr="0074010F">
        <w:rPr>
          <w:bCs/>
        </w:rPr>
        <w:t xml:space="preserve"> na základě podmínek, které stanoví zastupitelstvo obce</w:t>
      </w:r>
      <w:r w:rsidRPr="0074010F">
        <w:rPr>
          <w:bCs/>
        </w:rPr>
        <w:t>.</w:t>
      </w:r>
    </w:p>
    <w:p w14:paraId="30FD6812" w14:textId="5835838B" w:rsidR="00032404" w:rsidRPr="00CA4C55" w:rsidRDefault="00152FBA" w:rsidP="00CA4C55">
      <w:pPr>
        <w:tabs>
          <w:tab w:val="num" w:pos="720"/>
          <w:tab w:val="num" w:pos="1440"/>
        </w:tabs>
        <w:spacing w:before="120"/>
        <w:jc w:val="both"/>
      </w:pPr>
      <w:r w:rsidRPr="00095CC0">
        <w:t>Zastupitelé</w:t>
      </w:r>
      <w:r w:rsidR="002F739A">
        <w:t xml:space="preserve"> obdrželi </w:t>
      </w:r>
      <w:r w:rsidR="00794258">
        <w:t xml:space="preserve">podklady k jednání – návrh znění záměru pro prodej pozemků včetně </w:t>
      </w:r>
      <w:r w:rsidR="00250261">
        <w:t xml:space="preserve">všech </w:t>
      </w:r>
      <w:r w:rsidR="00794258">
        <w:t>příloh</w:t>
      </w:r>
      <w:r w:rsidR="00DB5745">
        <w:t xml:space="preserve"> a stanovisko MV CR ke zvýhodnění občanů obce při přidělování parcel</w:t>
      </w:r>
      <w:r w:rsidR="00250261">
        <w:t xml:space="preserve">. </w:t>
      </w:r>
    </w:p>
    <w:p w14:paraId="30FD6813" w14:textId="77777777" w:rsidR="00210237" w:rsidRPr="00BF3C10" w:rsidRDefault="00210237" w:rsidP="00032404">
      <w:pPr>
        <w:pStyle w:val="Odstavecseseznamem"/>
        <w:numPr>
          <w:ilvl w:val="0"/>
          <w:numId w:val="5"/>
        </w:numPr>
        <w:spacing w:after="160" w:line="259" w:lineRule="auto"/>
        <w:rPr>
          <w:bCs/>
        </w:rPr>
      </w:pPr>
      <w:r>
        <w:rPr>
          <w:bCs/>
        </w:rPr>
        <w:t xml:space="preserve">stanovisko MV </w:t>
      </w:r>
      <w:r w:rsidRPr="00BF3C10">
        <w:rPr>
          <w:bCs/>
        </w:rPr>
        <w:t>CR k upřednostnění občanů obce bylo příznivé</w:t>
      </w:r>
    </w:p>
    <w:p w14:paraId="30FD6814" w14:textId="66A32D9C" w:rsidR="00032404" w:rsidRPr="00BF3C10" w:rsidRDefault="00032404" w:rsidP="00032404">
      <w:pPr>
        <w:pStyle w:val="Odstavecseseznamem"/>
        <w:numPr>
          <w:ilvl w:val="0"/>
          <w:numId w:val="5"/>
        </w:numPr>
        <w:spacing w:after="160" w:line="259" w:lineRule="auto"/>
        <w:rPr>
          <w:bCs/>
        </w:rPr>
      </w:pPr>
      <w:r w:rsidRPr="00BF3C10">
        <w:rPr>
          <w:bCs/>
        </w:rPr>
        <w:t>Mgr. Mačka připrav</w:t>
      </w:r>
      <w:r w:rsidR="0082684F">
        <w:rPr>
          <w:bCs/>
        </w:rPr>
        <w:t>í</w:t>
      </w:r>
      <w:r w:rsidRPr="00BF3C10">
        <w:rPr>
          <w:bCs/>
        </w:rPr>
        <w:t xml:space="preserve"> jednoduchý záměr bez redukce s možností přihlásit se k jednotlivým pozemkům – i k</w:t>
      </w:r>
      <w:r w:rsidR="00F62C4D">
        <w:rPr>
          <w:bCs/>
        </w:rPr>
        <w:t> </w:t>
      </w:r>
      <w:r w:rsidRPr="00BF3C10">
        <w:rPr>
          <w:bCs/>
        </w:rPr>
        <w:t>preferenčním</w:t>
      </w:r>
      <w:r w:rsidR="00F62C4D">
        <w:rPr>
          <w:bCs/>
        </w:rPr>
        <w:t xml:space="preserve">; </w:t>
      </w:r>
      <w:r w:rsidRPr="00BF3C10">
        <w:rPr>
          <w:bCs/>
        </w:rPr>
        <w:t xml:space="preserve">v záměru bude uvedeno, že při rozhodnutí, jakému </w:t>
      </w:r>
      <w:proofErr w:type="gramStart"/>
      <w:r w:rsidRPr="00BF3C10">
        <w:rPr>
          <w:bCs/>
        </w:rPr>
        <w:t>zájemci</w:t>
      </w:r>
      <w:proofErr w:type="gramEnd"/>
      <w:r w:rsidRPr="00BF3C10">
        <w:rPr>
          <w:bCs/>
        </w:rPr>
        <w:t xml:space="preserve"> který pozemek, že může být zohledněno i občanství obce</w:t>
      </w:r>
    </w:p>
    <w:p w14:paraId="30FD6815" w14:textId="09C8C286" w:rsidR="00032404" w:rsidRPr="00BF3C10" w:rsidRDefault="00032404" w:rsidP="00032404">
      <w:pPr>
        <w:pStyle w:val="Odstavecseseznamem"/>
        <w:numPr>
          <w:ilvl w:val="0"/>
          <w:numId w:val="5"/>
        </w:numPr>
        <w:spacing w:after="160" w:line="259" w:lineRule="auto"/>
        <w:rPr>
          <w:bCs/>
        </w:rPr>
      </w:pPr>
      <w:r w:rsidRPr="00BF3C10">
        <w:rPr>
          <w:bCs/>
        </w:rPr>
        <w:t xml:space="preserve">přílohy záměru </w:t>
      </w:r>
      <w:r w:rsidR="00F62C4D">
        <w:rPr>
          <w:bCs/>
        </w:rPr>
        <w:t>budou</w:t>
      </w:r>
      <w:r w:rsidRPr="00BF3C10">
        <w:rPr>
          <w:bCs/>
        </w:rPr>
        <w:t xml:space="preserve"> stejné, jako u minulého</w:t>
      </w:r>
    </w:p>
    <w:p w14:paraId="30FD6816" w14:textId="690F0FB6" w:rsidR="00CA4C55" w:rsidRPr="00BF3C10" w:rsidRDefault="00F62C4D" w:rsidP="00CA4C55">
      <w:pPr>
        <w:pStyle w:val="Odstavecseseznamem"/>
        <w:numPr>
          <w:ilvl w:val="0"/>
          <w:numId w:val="5"/>
        </w:numPr>
        <w:spacing w:line="259" w:lineRule="auto"/>
        <w:ind w:left="714" w:hanging="357"/>
        <w:contextualSpacing w:val="0"/>
        <w:rPr>
          <w:sz w:val="22"/>
          <w:szCs w:val="22"/>
        </w:rPr>
      </w:pPr>
      <w:r>
        <w:rPr>
          <w:bCs/>
        </w:rPr>
        <w:t>budou</w:t>
      </w:r>
      <w:r w:rsidR="00032404" w:rsidRPr="00BF3C10">
        <w:rPr>
          <w:bCs/>
        </w:rPr>
        <w:t xml:space="preserve"> upravena data</w:t>
      </w:r>
      <w:r w:rsidR="00CA4C55" w:rsidRPr="00BF3C10">
        <w:rPr>
          <w:bCs/>
        </w:rPr>
        <w:t xml:space="preserve"> – v souvislosti s ČEZ a termín</w:t>
      </w:r>
      <w:r w:rsidR="003E12EC">
        <w:rPr>
          <w:bCs/>
        </w:rPr>
        <w:t>em</w:t>
      </w:r>
      <w:r w:rsidR="00CA4C55" w:rsidRPr="00BF3C10">
        <w:rPr>
          <w:bCs/>
        </w:rPr>
        <w:t xml:space="preserve"> zasíťování</w:t>
      </w:r>
      <w:r w:rsidR="00CA4C55" w:rsidRPr="00BF3C10">
        <w:rPr>
          <w:bCs/>
        </w:rPr>
        <w:br/>
      </w:r>
      <w:r w:rsidR="00CA4C55" w:rsidRPr="00BF3C10">
        <w:t>Navrženo:</w:t>
      </w:r>
    </w:p>
    <w:p w14:paraId="30FD6817" w14:textId="77777777" w:rsidR="00CA4C55" w:rsidRPr="00BF3C10" w:rsidRDefault="00CA4C55" w:rsidP="00CA4C55">
      <w:r w:rsidRPr="00BF3C10">
        <w:t>a) lhůta pro zřízení přípojek do 31. 12. 2021</w:t>
      </w:r>
    </w:p>
    <w:p w14:paraId="30FD6818" w14:textId="77777777" w:rsidR="00CA4C55" w:rsidRPr="00BF3C10" w:rsidRDefault="00CA4C55" w:rsidP="00CA4C55">
      <w:r w:rsidRPr="00BF3C10">
        <w:t>b) lhůta pro nejzazší výzvu k uzavření kupní smlouvy – 31. 3. 2022</w:t>
      </w:r>
    </w:p>
    <w:p w14:paraId="30FD6819" w14:textId="77777777" w:rsidR="00032404" w:rsidRPr="00BF3C10" w:rsidRDefault="00CA4C55" w:rsidP="00CA4C55">
      <w:r w:rsidRPr="00BF3C10">
        <w:t>c) 1. část KC do 29. 2. 2020 a druhou část KC do 30. 11. 2020</w:t>
      </w:r>
    </w:p>
    <w:p w14:paraId="30FD681A" w14:textId="77777777" w:rsidR="00032404" w:rsidRPr="00BF3C10" w:rsidRDefault="00032404" w:rsidP="00032404">
      <w:pPr>
        <w:pStyle w:val="Odstavecseseznamem"/>
        <w:numPr>
          <w:ilvl w:val="0"/>
          <w:numId w:val="5"/>
        </w:numPr>
        <w:spacing w:after="160" w:line="259" w:lineRule="auto"/>
        <w:rPr>
          <w:bCs/>
        </w:rPr>
      </w:pPr>
      <w:r w:rsidRPr="00BF3C10">
        <w:rPr>
          <w:bCs/>
        </w:rPr>
        <w:t>upraven přihlašovací formulář</w:t>
      </w:r>
    </w:p>
    <w:p w14:paraId="30FD681B" w14:textId="77777777" w:rsidR="00032404" w:rsidRPr="00BF3C10" w:rsidRDefault="00032404" w:rsidP="00032404">
      <w:pPr>
        <w:pStyle w:val="Odstavecseseznamem"/>
        <w:numPr>
          <w:ilvl w:val="0"/>
          <w:numId w:val="5"/>
        </w:numPr>
        <w:spacing w:after="160" w:line="259" w:lineRule="auto"/>
        <w:rPr>
          <w:bCs/>
        </w:rPr>
      </w:pPr>
      <w:r w:rsidRPr="00BF3C10">
        <w:rPr>
          <w:bCs/>
        </w:rPr>
        <w:t>obálky můžeme rozbalit okamžitě po doručení</w:t>
      </w:r>
    </w:p>
    <w:p w14:paraId="30FD681C" w14:textId="464E6DD1" w:rsidR="00032404" w:rsidRPr="00BF3C10" w:rsidRDefault="00032404" w:rsidP="00032404">
      <w:pPr>
        <w:pStyle w:val="Odstavecseseznamem"/>
        <w:numPr>
          <w:ilvl w:val="0"/>
          <w:numId w:val="5"/>
        </w:numPr>
        <w:spacing w:after="160" w:line="259" w:lineRule="auto"/>
        <w:rPr>
          <w:bCs/>
        </w:rPr>
      </w:pPr>
      <w:r w:rsidRPr="00BF3C10">
        <w:rPr>
          <w:bCs/>
        </w:rPr>
        <w:t xml:space="preserve">podle došlých nabídek </w:t>
      </w:r>
      <w:r w:rsidR="00A63E82">
        <w:rPr>
          <w:bCs/>
        </w:rPr>
        <w:t>bude stanoven</w:t>
      </w:r>
      <w:r w:rsidRPr="00BF3C10">
        <w:rPr>
          <w:bCs/>
        </w:rPr>
        <w:t xml:space="preserve"> další </w:t>
      </w:r>
      <w:r w:rsidR="00702447">
        <w:rPr>
          <w:bCs/>
        </w:rPr>
        <w:t xml:space="preserve">postup </w:t>
      </w:r>
      <w:r w:rsidR="00047AC5">
        <w:rPr>
          <w:bCs/>
        </w:rPr>
        <w:br/>
      </w:r>
      <w:r w:rsidRPr="00BF3C10">
        <w:rPr>
          <w:bCs/>
        </w:rPr>
        <w:t>- buď záměr zrušit</w:t>
      </w:r>
      <w:r w:rsidRPr="00BF3C10">
        <w:rPr>
          <w:bCs/>
        </w:rPr>
        <w:br/>
        <w:t xml:space="preserve">- nebo si </w:t>
      </w:r>
      <w:r w:rsidR="00047AC5">
        <w:rPr>
          <w:bCs/>
        </w:rPr>
        <w:t>zájemce</w:t>
      </w:r>
      <w:r w:rsidRPr="00BF3C10">
        <w:rPr>
          <w:bCs/>
        </w:rPr>
        <w:t xml:space="preserve"> sezvat a jednat</w:t>
      </w:r>
    </w:p>
    <w:p w14:paraId="30FD681D" w14:textId="77777777" w:rsidR="00032404" w:rsidRPr="00BF3C10" w:rsidRDefault="00032404" w:rsidP="00FB427B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bCs/>
        </w:rPr>
      </w:pPr>
      <w:r w:rsidRPr="00BF3C10">
        <w:rPr>
          <w:bCs/>
        </w:rPr>
        <w:t>30.10.2019 zastupitelstvo schválí znění záměru a zveřejnění záměru</w:t>
      </w:r>
    </w:p>
    <w:p w14:paraId="30FD681E" w14:textId="77777777" w:rsidR="00032404" w:rsidRPr="00BF3C10" w:rsidRDefault="00032404" w:rsidP="00FB427B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bCs/>
        </w:rPr>
      </w:pPr>
      <w:r w:rsidRPr="00BF3C10">
        <w:rPr>
          <w:bCs/>
        </w:rPr>
        <w:t>30.10.2019 zastupitelstvo stanoví minimální počet vybraných nabídek</w:t>
      </w:r>
    </w:p>
    <w:p w14:paraId="30FD681F" w14:textId="77777777" w:rsidR="00032404" w:rsidRPr="00BF3C10" w:rsidRDefault="00032404" w:rsidP="00FB427B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bCs/>
        </w:rPr>
      </w:pPr>
      <w:r w:rsidRPr="00BF3C10">
        <w:rPr>
          <w:bCs/>
        </w:rPr>
        <w:t>záměr je možno zveřejnit hned 30.10.2019</w:t>
      </w:r>
    </w:p>
    <w:p w14:paraId="30FD6820" w14:textId="77777777" w:rsidR="00032404" w:rsidRPr="00BF3C10" w:rsidRDefault="00032404" w:rsidP="00FB427B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bCs/>
        </w:rPr>
      </w:pPr>
      <w:r w:rsidRPr="00BF3C10">
        <w:rPr>
          <w:bCs/>
        </w:rPr>
        <w:t>přihlášky do 14.11.2019 do 12 hodin</w:t>
      </w:r>
    </w:p>
    <w:p w14:paraId="30FD6821" w14:textId="77777777" w:rsidR="00032404" w:rsidRPr="00BF3C10" w:rsidRDefault="00032404" w:rsidP="00FB427B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bCs/>
        </w:rPr>
      </w:pPr>
      <w:r w:rsidRPr="00BF3C10">
        <w:rPr>
          <w:bCs/>
        </w:rPr>
        <w:t>14.11. se sejde rada spolu s Mgr. Mačkou a určí další taktiku</w:t>
      </w:r>
    </w:p>
    <w:p w14:paraId="30FD6822" w14:textId="3AF3F90F" w:rsidR="00032404" w:rsidRPr="00AB72F3" w:rsidRDefault="00032404" w:rsidP="00FB427B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bCs/>
        </w:rPr>
      </w:pPr>
      <w:r>
        <w:rPr>
          <w:bCs/>
        </w:rPr>
        <w:t xml:space="preserve">pokud bude obec mezi zájemci vybírat, je schopna si obhájit, </w:t>
      </w:r>
      <w:r>
        <w:rPr>
          <w:b/>
        </w:rPr>
        <w:t>protože na druhého</w:t>
      </w:r>
      <w:r w:rsidR="005F214C">
        <w:rPr>
          <w:b/>
        </w:rPr>
        <w:t xml:space="preserve"> zájemce</w:t>
      </w:r>
      <w:r>
        <w:rPr>
          <w:b/>
        </w:rPr>
        <w:t xml:space="preserve"> </w:t>
      </w:r>
      <w:r w:rsidR="005F214C">
        <w:rPr>
          <w:b/>
        </w:rPr>
        <w:t xml:space="preserve">pozemek </w:t>
      </w:r>
      <w:r>
        <w:rPr>
          <w:b/>
        </w:rPr>
        <w:t>vždy zb</w:t>
      </w:r>
      <w:r w:rsidR="005F214C">
        <w:rPr>
          <w:b/>
        </w:rPr>
        <w:t>u</w:t>
      </w:r>
      <w:r>
        <w:rPr>
          <w:b/>
        </w:rPr>
        <w:t>de</w:t>
      </w:r>
    </w:p>
    <w:p w14:paraId="30FD6823" w14:textId="13B8BF75" w:rsidR="00032404" w:rsidRDefault="00032404" w:rsidP="00FB427B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bCs/>
        </w:rPr>
      </w:pPr>
      <w:r>
        <w:rPr>
          <w:bCs/>
        </w:rPr>
        <w:t xml:space="preserve">pokud by někdo najednou nabídl víc za určitý pozemek, </w:t>
      </w:r>
      <w:r w:rsidR="005F214C">
        <w:rPr>
          <w:b/>
        </w:rPr>
        <w:t>není třeba</w:t>
      </w:r>
      <w:r>
        <w:rPr>
          <w:b/>
        </w:rPr>
        <w:t xml:space="preserve"> jeden pozemek prodat, ani shodit záměr!!!</w:t>
      </w:r>
    </w:p>
    <w:p w14:paraId="30FD6824" w14:textId="77777777" w:rsidR="00032404" w:rsidRDefault="00032404" w:rsidP="00FB427B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bCs/>
        </w:rPr>
      </w:pPr>
      <w:r>
        <w:rPr>
          <w:bCs/>
        </w:rPr>
        <w:lastRenderedPageBreak/>
        <w:t xml:space="preserve">jakmile se sejdou „jasné“ obálky, vyřešit nejprve ty nejméně konfliktní, a nakonec si nechat ty </w:t>
      </w:r>
      <w:r w:rsidR="00CA6A0D">
        <w:rPr>
          <w:bCs/>
        </w:rPr>
        <w:t>problémové</w:t>
      </w:r>
    </w:p>
    <w:p w14:paraId="30FD6825" w14:textId="77777777" w:rsidR="00032404" w:rsidRDefault="00032404" w:rsidP="00FB427B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bCs/>
        </w:rPr>
      </w:pPr>
      <w:r>
        <w:rPr>
          <w:bCs/>
        </w:rPr>
        <w:t>dokud neodsouhlasí zastupitelstvo konkrétní jména k uzavření SOSBK, lze od záměru vždy odstoupit</w:t>
      </w:r>
    </w:p>
    <w:p w14:paraId="30FD6826" w14:textId="6DE98A5C" w:rsidR="00163E16" w:rsidRDefault="00E57480" w:rsidP="00163E16">
      <w:pPr>
        <w:spacing w:after="160" w:line="259" w:lineRule="auto"/>
        <w:jc w:val="both"/>
        <w:rPr>
          <w:bCs/>
        </w:rPr>
      </w:pPr>
      <w:r>
        <w:rPr>
          <w:bCs/>
        </w:rPr>
        <w:t>V</w:t>
      </w:r>
      <w:r w:rsidR="00163E16">
        <w:rPr>
          <w:bCs/>
        </w:rPr>
        <w:t xml:space="preserve">ystoupil </w:t>
      </w:r>
      <w:proofErr w:type="spellStart"/>
      <w:r w:rsidR="00163E16">
        <w:rPr>
          <w:bCs/>
        </w:rPr>
        <w:t>M.Pilař</w:t>
      </w:r>
      <w:proofErr w:type="spellEnd"/>
      <w:r w:rsidR="00163E16">
        <w:rPr>
          <w:bCs/>
        </w:rPr>
        <w:t xml:space="preserve"> a znovu uvedl argumenty, proč by bylo vhodné záměr neuspěchat, znovu jednat a zkoušet </w:t>
      </w:r>
      <w:r w:rsidR="001E5AA2">
        <w:rPr>
          <w:bCs/>
        </w:rPr>
        <w:t xml:space="preserve">získat </w:t>
      </w:r>
      <w:r w:rsidR="00163E16">
        <w:rPr>
          <w:bCs/>
        </w:rPr>
        <w:t>dotace</w:t>
      </w:r>
      <w:r w:rsidR="001E5AA2">
        <w:rPr>
          <w:bCs/>
        </w:rPr>
        <w:t xml:space="preserve"> na </w:t>
      </w:r>
      <w:r w:rsidR="00635F06">
        <w:rPr>
          <w:bCs/>
        </w:rPr>
        <w:t>parcelaci</w:t>
      </w:r>
      <w:r w:rsidR="00163E16">
        <w:rPr>
          <w:bCs/>
        </w:rPr>
        <w:t>. Tyto argumenty byly ale minule probírány.</w:t>
      </w:r>
    </w:p>
    <w:p w14:paraId="30FD6827" w14:textId="77777777" w:rsidR="00163E16" w:rsidRDefault="00163E16" w:rsidP="00163E16">
      <w:pPr>
        <w:spacing w:after="160" w:line="259" w:lineRule="auto"/>
        <w:jc w:val="both"/>
        <w:rPr>
          <w:bCs/>
        </w:rPr>
      </w:pPr>
      <w:r>
        <w:rPr>
          <w:bCs/>
        </w:rPr>
        <w:t xml:space="preserve">Dále vystoupil </w:t>
      </w:r>
      <w:proofErr w:type="spellStart"/>
      <w:r>
        <w:rPr>
          <w:bCs/>
        </w:rPr>
        <w:t>P.Tuček</w:t>
      </w:r>
      <w:proofErr w:type="spellEnd"/>
      <w:r w:rsidR="00E57480">
        <w:rPr>
          <w:bCs/>
        </w:rPr>
        <w:t>, který připomněl, že pokračování není v rozporu se strategií a dřívějšími projednáváními.</w:t>
      </w:r>
    </w:p>
    <w:p w14:paraId="30FD6828" w14:textId="7EC4AE6C" w:rsidR="00E57480" w:rsidRPr="00163E16" w:rsidRDefault="00E57480" w:rsidP="00163E16">
      <w:pPr>
        <w:spacing w:after="160" w:line="259" w:lineRule="auto"/>
        <w:jc w:val="both"/>
        <w:rPr>
          <w:bCs/>
        </w:rPr>
      </w:pPr>
      <w:r>
        <w:rPr>
          <w:bCs/>
        </w:rPr>
        <w:t xml:space="preserve">Pak se v projevech vystřídali </w:t>
      </w:r>
      <w:proofErr w:type="spellStart"/>
      <w:r>
        <w:rPr>
          <w:bCs/>
        </w:rPr>
        <w:t>R.Popilka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P.Matys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M.Teplý</w:t>
      </w:r>
      <w:proofErr w:type="spellEnd"/>
      <w:r w:rsidR="0065624A">
        <w:rPr>
          <w:bCs/>
        </w:rPr>
        <w:t>, starostka</w:t>
      </w:r>
      <w:r>
        <w:rPr>
          <w:bCs/>
        </w:rPr>
        <w:t xml:space="preserve"> a znovu M.</w:t>
      </w:r>
      <w:r w:rsidR="00CC3737">
        <w:rPr>
          <w:bCs/>
        </w:rPr>
        <w:t xml:space="preserve"> </w:t>
      </w:r>
      <w:r>
        <w:rPr>
          <w:bCs/>
        </w:rPr>
        <w:t>Pilař. Probíralo se opět již dříve probírané, někdy zazněly nesprávné teorie.</w:t>
      </w:r>
      <w:r w:rsidR="00AD6179">
        <w:rPr>
          <w:bCs/>
        </w:rPr>
        <w:t xml:space="preserve"> Situace byla místy vyhrocená.</w:t>
      </w:r>
    </w:p>
    <w:p w14:paraId="30FD6829" w14:textId="48D3ECA4" w:rsidR="00B75211" w:rsidRPr="00B75211" w:rsidRDefault="00412787" w:rsidP="00095CC0">
      <w:pPr>
        <w:tabs>
          <w:tab w:val="num" w:pos="720"/>
          <w:tab w:val="num" w:pos="1440"/>
          <w:tab w:val="right" w:pos="3420"/>
        </w:tabs>
        <w:spacing w:before="120"/>
        <w:jc w:val="both"/>
        <w:rPr>
          <w:b/>
          <w:iCs/>
          <w:u w:val="single"/>
        </w:rPr>
      </w:pPr>
      <w:r>
        <w:rPr>
          <w:b/>
          <w:iCs/>
          <w:u w:val="single"/>
        </w:rPr>
        <w:t>Navržená usnesení:</w:t>
      </w:r>
    </w:p>
    <w:p w14:paraId="30FD682A" w14:textId="642C1BAA" w:rsidR="00E57480" w:rsidRPr="00A551BE" w:rsidRDefault="00E57480" w:rsidP="00E57480">
      <w:pPr>
        <w:tabs>
          <w:tab w:val="num" w:pos="720"/>
          <w:tab w:val="num" w:pos="1440"/>
          <w:tab w:val="right" w:pos="3420"/>
        </w:tabs>
        <w:spacing w:before="120"/>
        <w:jc w:val="both"/>
        <w:rPr>
          <w:b/>
          <w:i/>
        </w:rPr>
      </w:pPr>
      <w:r w:rsidRPr="00A551BE">
        <w:rPr>
          <w:b/>
          <w:i/>
        </w:rPr>
        <w:t xml:space="preserve">Usnesení č. 106/2019: </w:t>
      </w:r>
      <w:r w:rsidRPr="00A551BE">
        <w:rPr>
          <w:b/>
          <w:i/>
        </w:rPr>
        <w:tab/>
        <w:t xml:space="preserve">Zastupitelstvo obce Zámrsk </w:t>
      </w:r>
      <w:r w:rsidR="00EE12C3">
        <w:rPr>
          <w:b/>
          <w:i/>
        </w:rPr>
        <w:t>ne</w:t>
      </w:r>
      <w:r w:rsidRPr="00A551BE">
        <w:rPr>
          <w:b/>
          <w:i/>
        </w:rPr>
        <w:t xml:space="preserve">schvaluje revokaci </w:t>
      </w:r>
      <w:r w:rsidR="00763790" w:rsidRPr="008E0EFB">
        <w:rPr>
          <w:b/>
          <w:i/>
        </w:rPr>
        <w:t xml:space="preserve">dřívějšího </w:t>
      </w:r>
      <w:r w:rsidRPr="008E0EFB">
        <w:rPr>
          <w:b/>
          <w:i/>
        </w:rPr>
        <w:t xml:space="preserve">usnesení </w:t>
      </w:r>
      <w:r w:rsidR="00A551BE" w:rsidRPr="008E0EFB">
        <w:rPr>
          <w:b/>
          <w:i/>
        </w:rPr>
        <w:t xml:space="preserve">č. </w:t>
      </w:r>
      <w:r w:rsidR="0055390E" w:rsidRPr="008E0EFB">
        <w:rPr>
          <w:b/>
          <w:i/>
        </w:rPr>
        <w:t>70/2019 ze dne 30.5.2019</w:t>
      </w:r>
      <w:r w:rsidR="00A551BE" w:rsidRPr="008E0EFB">
        <w:rPr>
          <w:b/>
          <w:i/>
        </w:rPr>
        <w:t xml:space="preserve"> </w:t>
      </w:r>
      <w:r w:rsidRPr="008E0EFB">
        <w:rPr>
          <w:b/>
          <w:i/>
        </w:rPr>
        <w:t>o</w:t>
      </w:r>
      <w:r w:rsidR="00F36141" w:rsidRPr="008E0EFB">
        <w:rPr>
          <w:b/>
          <w:i/>
        </w:rPr>
        <w:t> </w:t>
      </w:r>
      <w:r w:rsidRPr="008E0EFB">
        <w:rPr>
          <w:b/>
          <w:i/>
        </w:rPr>
        <w:t xml:space="preserve">stanovení ceny </w:t>
      </w:r>
      <w:r w:rsidR="00F36141" w:rsidRPr="008E0EFB">
        <w:rPr>
          <w:b/>
          <w:i/>
        </w:rPr>
        <w:t xml:space="preserve">připravovaných </w:t>
      </w:r>
      <w:r w:rsidRPr="008E0EFB">
        <w:rPr>
          <w:b/>
          <w:i/>
        </w:rPr>
        <w:t>pozemk</w:t>
      </w:r>
      <w:r w:rsidR="00F36141" w:rsidRPr="008E0EFB">
        <w:rPr>
          <w:b/>
          <w:i/>
        </w:rPr>
        <w:t>ů</w:t>
      </w:r>
      <w:r w:rsidR="00A551BE" w:rsidRPr="008E0EFB">
        <w:rPr>
          <w:b/>
          <w:i/>
        </w:rPr>
        <w:t xml:space="preserve"> </w:t>
      </w:r>
      <w:r w:rsidR="006B39A6" w:rsidRPr="008E0EFB">
        <w:rPr>
          <w:b/>
          <w:i/>
        </w:rPr>
        <w:t xml:space="preserve">950,- </w:t>
      </w:r>
      <w:r w:rsidR="00CE2E46">
        <w:rPr>
          <w:b/>
          <w:i/>
        </w:rPr>
        <w:t>K</w:t>
      </w:r>
      <w:r w:rsidR="006B39A6" w:rsidRPr="008E0EFB">
        <w:rPr>
          <w:b/>
          <w:i/>
        </w:rPr>
        <w:t>č/</w:t>
      </w:r>
      <w:r w:rsidR="00A551BE" w:rsidRPr="008E0EFB">
        <w:rPr>
          <w:b/>
          <w:i/>
        </w:rPr>
        <w:t>m</w:t>
      </w:r>
      <w:r w:rsidR="00A551BE" w:rsidRPr="00CE2E46">
        <w:rPr>
          <w:b/>
          <w:i/>
          <w:vertAlign w:val="superscript"/>
        </w:rPr>
        <w:t>2</w:t>
      </w:r>
      <w:r w:rsidR="00A551BE" w:rsidRPr="008E0EFB">
        <w:rPr>
          <w:b/>
          <w:i/>
        </w:rPr>
        <w:t>.</w:t>
      </w:r>
    </w:p>
    <w:p w14:paraId="30FD682B" w14:textId="77777777" w:rsidR="00E57480" w:rsidRPr="00095CC0" w:rsidRDefault="00E57480" w:rsidP="00E57480">
      <w:pPr>
        <w:spacing w:before="80"/>
        <w:jc w:val="both"/>
      </w:pPr>
      <w:r w:rsidRPr="00095CC0">
        <w:t>Zastupitelé hlasovali o výše citované</w:t>
      </w:r>
      <w:r w:rsidR="00A551BE">
        <w:t>m usnesení:</w:t>
      </w:r>
    </w:p>
    <w:p w14:paraId="68449E57" w14:textId="48CC6A88" w:rsidR="00F36141" w:rsidRDefault="00E57480" w:rsidP="00E57480">
      <w:pPr>
        <w:tabs>
          <w:tab w:val="num" w:pos="720"/>
          <w:tab w:val="num" w:pos="1440"/>
          <w:tab w:val="right" w:pos="3420"/>
        </w:tabs>
        <w:spacing w:before="120"/>
        <w:jc w:val="both"/>
      </w:pPr>
      <w:r w:rsidRPr="00095CC0">
        <w:t>Hlasování:</w:t>
      </w:r>
      <w:r w:rsidRPr="00095CC0">
        <w:tab/>
        <w:t xml:space="preserve">Pro: </w:t>
      </w:r>
      <w:r w:rsidR="00EE12C3">
        <w:t>9</w:t>
      </w:r>
      <w:r w:rsidRPr="00095CC0">
        <w:tab/>
      </w:r>
      <w:r w:rsidRPr="00095CC0">
        <w:tab/>
        <w:t xml:space="preserve">Proti: </w:t>
      </w:r>
      <w:r w:rsidR="00EE12C3">
        <w:t>1</w:t>
      </w:r>
      <w:r w:rsidRPr="00095CC0">
        <w:t xml:space="preserve"> </w:t>
      </w:r>
      <w:r w:rsidRPr="00095CC0">
        <w:tab/>
        <w:t xml:space="preserve">Zdržení: </w:t>
      </w:r>
      <w:r>
        <w:t>2</w:t>
      </w:r>
      <w:r w:rsidR="00F36141">
        <w:t xml:space="preserve"> </w:t>
      </w:r>
    </w:p>
    <w:p w14:paraId="30FD682D" w14:textId="77777777" w:rsidR="00095CC0" w:rsidRDefault="00474A43" w:rsidP="00095CC0">
      <w:pPr>
        <w:tabs>
          <w:tab w:val="num" w:pos="720"/>
          <w:tab w:val="num" w:pos="1440"/>
          <w:tab w:val="right" w:pos="3420"/>
        </w:tabs>
        <w:spacing w:before="120"/>
        <w:jc w:val="both"/>
        <w:rPr>
          <w:b/>
          <w:i/>
        </w:rPr>
      </w:pPr>
      <w:r w:rsidRPr="006B39A6">
        <w:rPr>
          <w:b/>
          <w:i/>
        </w:rPr>
        <w:t xml:space="preserve">Usnesení č. </w:t>
      </w:r>
      <w:r w:rsidR="0070270B" w:rsidRPr="006B39A6">
        <w:rPr>
          <w:b/>
          <w:i/>
        </w:rPr>
        <w:t>10</w:t>
      </w:r>
      <w:r w:rsidR="00A551BE" w:rsidRPr="006B39A6">
        <w:rPr>
          <w:b/>
          <w:i/>
        </w:rPr>
        <w:t>7</w:t>
      </w:r>
      <w:r w:rsidRPr="006B39A6">
        <w:rPr>
          <w:b/>
          <w:i/>
        </w:rPr>
        <w:t xml:space="preserve">/2019: </w:t>
      </w:r>
      <w:r w:rsidRPr="006B39A6">
        <w:rPr>
          <w:b/>
          <w:i/>
        </w:rPr>
        <w:tab/>
        <w:t xml:space="preserve">Zastupitelstvo obce Zámrsk </w:t>
      </w:r>
      <w:r w:rsidR="0070270B" w:rsidRPr="006B39A6">
        <w:rPr>
          <w:b/>
          <w:i/>
        </w:rPr>
        <w:t xml:space="preserve">schvaluje </w:t>
      </w:r>
      <w:r w:rsidR="00E91ACF" w:rsidRPr="006B39A6">
        <w:rPr>
          <w:b/>
          <w:i/>
        </w:rPr>
        <w:t>text</w:t>
      </w:r>
      <w:r w:rsidR="0070270B" w:rsidRPr="006B39A6">
        <w:rPr>
          <w:b/>
          <w:i/>
        </w:rPr>
        <w:t xml:space="preserve"> záměru </w:t>
      </w:r>
      <w:r w:rsidR="002D4437" w:rsidRPr="006B39A6">
        <w:rPr>
          <w:b/>
          <w:i/>
        </w:rPr>
        <w:t>na prodej po</w:t>
      </w:r>
      <w:r w:rsidR="00601272" w:rsidRPr="006B39A6">
        <w:rPr>
          <w:b/>
          <w:i/>
        </w:rPr>
        <w:t>zemků pro parcelaci v lokalitě Skalka, ve znění navrženém M</w:t>
      </w:r>
      <w:r w:rsidR="004A3A3F" w:rsidRPr="006B39A6">
        <w:rPr>
          <w:b/>
          <w:i/>
        </w:rPr>
        <w:t>gr.</w:t>
      </w:r>
      <w:r w:rsidR="006B39A6">
        <w:rPr>
          <w:b/>
          <w:i/>
        </w:rPr>
        <w:t xml:space="preserve"> Martinem Mačkou dne 27.10.2019, včetně následujících dat: </w:t>
      </w:r>
      <w:r w:rsidR="006B39A6" w:rsidRPr="006B39A6">
        <w:rPr>
          <w:b/>
          <w:i/>
        </w:rPr>
        <w:t>a) lhůta pro zřízení přípojek do 31. 12. 2021, b) lhůta pro nejzazší výzvu k uzavření kupní smlouvy – 31. 3. 2022, c) složení 1. části kupní ceny do 29. 2. 2020 a druhou část kupní ceny do 30. 11. 2020</w:t>
      </w:r>
    </w:p>
    <w:p w14:paraId="30FD682E" w14:textId="77777777" w:rsidR="00B757EC" w:rsidRPr="00095CC0" w:rsidRDefault="00B757EC" w:rsidP="00B757EC">
      <w:pPr>
        <w:spacing w:before="80"/>
        <w:jc w:val="both"/>
      </w:pPr>
      <w:r w:rsidRPr="00095CC0">
        <w:t xml:space="preserve">Zastupitelé hlasovali o výše citovaném usnesení: </w:t>
      </w:r>
    </w:p>
    <w:p w14:paraId="30FD682F" w14:textId="77777777" w:rsidR="00B757EC" w:rsidRDefault="00B757EC" w:rsidP="00B757EC">
      <w:pPr>
        <w:tabs>
          <w:tab w:val="num" w:pos="720"/>
          <w:tab w:val="num" w:pos="1440"/>
          <w:tab w:val="right" w:pos="3420"/>
        </w:tabs>
        <w:spacing w:before="120"/>
        <w:jc w:val="both"/>
      </w:pPr>
      <w:r w:rsidRPr="00095CC0">
        <w:t>Hlasování:</w:t>
      </w:r>
      <w:r w:rsidRPr="00095CC0">
        <w:tab/>
        <w:t xml:space="preserve">Pro: </w:t>
      </w:r>
      <w:r>
        <w:t>9</w:t>
      </w:r>
      <w:r w:rsidRPr="00095CC0">
        <w:tab/>
      </w:r>
      <w:r w:rsidRPr="00095CC0">
        <w:tab/>
        <w:t xml:space="preserve">Proti: </w:t>
      </w:r>
      <w:r w:rsidR="00A470B3">
        <w:t>2</w:t>
      </w:r>
      <w:r w:rsidRPr="00095CC0">
        <w:t xml:space="preserve"> </w:t>
      </w:r>
      <w:r w:rsidRPr="00095CC0">
        <w:tab/>
        <w:t xml:space="preserve">Zdržení: </w:t>
      </w:r>
      <w:r w:rsidR="00A470B3">
        <w:t>1</w:t>
      </w:r>
    </w:p>
    <w:p w14:paraId="30FD6830" w14:textId="77777777" w:rsidR="00B75211" w:rsidRPr="00B75211" w:rsidRDefault="00B75211" w:rsidP="00B757EC">
      <w:pPr>
        <w:tabs>
          <w:tab w:val="num" w:pos="720"/>
          <w:tab w:val="num" w:pos="1440"/>
          <w:tab w:val="right" w:pos="3420"/>
        </w:tabs>
        <w:spacing w:before="120"/>
        <w:jc w:val="both"/>
        <w:rPr>
          <w:b/>
          <w:iCs/>
          <w:u w:val="single"/>
        </w:rPr>
      </w:pPr>
      <w:proofErr w:type="spellStart"/>
      <w:r>
        <w:rPr>
          <w:b/>
          <w:iCs/>
          <w:u w:val="single"/>
        </w:rPr>
        <w:t>Posuzovatelný</w:t>
      </w:r>
      <w:proofErr w:type="spellEnd"/>
      <w:r>
        <w:rPr>
          <w:b/>
          <w:iCs/>
          <w:u w:val="single"/>
        </w:rPr>
        <w:t xml:space="preserve"> počet nabídek</w:t>
      </w:r>
      <w:r w:rsidRPr="00B75211">
        <w:rPr>
          <w:b/>
          <w:iCs/>
          <w:u w:val="single"/>
        </w:rPr>
        <w:t>:</w:t>
      </w:r>
    </w:p>
    <w:p w14:paraId="30FD6831" w14:textId="50519EDB" w:rsidR="002172BE" w:rsidRDefault="002172BE" w:rsidP="00095CC0">
      <w:pPr>
        <w:tabs>
          <w:tab w:val="num" w:pos="720"/>
          <w:tab w:val="num" w:pos="1440"/>
          <w:tab w:val="right" w:pos="3420"/>
        </w:tabs>
        <w:spacing w:before="120"/>
        <w:jc w:val="both"/>
        <w:rPr>
          <w:b/>
          <w:i/>
        </w:rPr>
      </w:pPr>
      <w:r w:rsidRPr="002172BE">
        <w:rPr>
          <w:b/>
          <w:i/>
        </w:rPr>
        <w:t xml:space="preserve">Usnesení č. </w:t>
      </w:r>
      <w:r w:rsidR="00435EDF">
        <w:rPr>
          <w:b/>
          <w:i/>
        </w:rPr>
        <w:t>10</w:t>
      </w:r>
      <w:r w:rsidR="006A6519">
        <w:rPr>
          <w:b/>
          <w:i/>
        </w:rPr>
        <w:t>8</w:t>
      </w:r>
      <w:r w:rsidRPr="002172BE">
        <w:rPr>
          <w:b/>
          <w:i/>
        </w:rPr>
        <w:t>/2019: Zastupitelstvo</w:t>
      </w:r>
      <w:r w:rsidR="00435EDF">
        <w:rPr>
          <w:b/>
          <w:i/>
        </w:rPr>
        <w:t xml:space="preserve"> obce Zámrsk</w:t>
      </w:r>
      <w:r w:rsidRPr="002172BE">
        <w:rPr>
          <w:b/>
          <w:i/>
        </w:rPr>
        <w:t xml:space="preserve"> </w:t>
      </w:r>
      <w:r w:rsidR="006107A6">
        <w:rPr>
          <w:b/>
          <w:i/>
        </w:rPr>
        <w:t>schvaluje</w:t>
      </w:r>
      <w:r w:rsidRPr="002172BE">
        <w:rPr>
          <w:b/>
          <w:i/>
        </w:rPr>
        <w:t xml:space="preserve"> </w:t>
      </w:r>
      <w:r w:rsidR="00D34100">
        <w:rPr>
          <w:b/>
          <w:i/>
        </w:rPr>
        <w:t>pokračovat aktuálně v záměru parc</w:t>
      </w:r>
      <w:r w:rsidR="00E712DF">
        <w:rPr>
          <w:b/>
          <w:i/>
        </w:rPr>
        <w:t>e</w:t>
      </w:r>
      <w:r w:rsidR="00D34100">
        <w:rPr>
          <w:b/>
          <w:i/>
        </w:rPr>
        <w:t xml:space="preserve">lace pouze pod podmínkou, že </w:t>
      </w:r>
      <w:r w:rsidR="0032248C">
        <w:rPr>
          <w:b/>
          <w:i/>
        </w:rPr>
        <w:t xml:space="preserve">se sejde </w:t>
      </w:r>
      <w:r w:rsidR="00750838">
        <w:rPr>
          <w:b/>
          <w:i/>
        </w:rPr>
        <w:t xml:space="preserve">10 </w:t>
      </w:r>
      <w:proofErr w:type="spellStart"/>
      <w:r w:rsidR="00750838">
        <w:rPr>
          <w:b/>
          <w:i/>
        </w:rPr>
        <w:t>posuzovate</w:t>
      </w:r>
      <w:r w:rsidR="00AB120F">
        <w:rPr>
          <w:b/>
          <w:i/>
        </w:rPr>
        <w:t>l</w:t>
      </w:r>
      <w:r w:rsidR="00750838">
        <w:rPr>
          <w:b/>
          <w:i/>
        </w:rPr>
        <w:t>ných</w:t>
      </w:r>
      <w:proofErr w:type="spellEnd"/>
      <w:r w:rsidR="00750838">
        <w:rPr>
          <w:b/>
          <w:i/>
        </w:rPr>
        <w:t xml:space="preserve"> nabídek.</w:t>
      </w:r>
    </w:p>
    <w:p w14:paraId="30FD6832" w14:textId="77777777" w:rsidR="00B757EC" w:rsidRDefault="00B757EC" w:rsidP="00B757EC">
      <w:pPr>
        <w:spacing w:before="80"/>
        <w:jc w:val="both"/>
      </w:pPr>
      <w:r w:rsidRPr="00095CC0">
        <w:t xml:space="preserve">Zastupitelé hlasovali o výše citovaném usnesení: </w:t>
      </w:r>
    </w:p>
    <w:p w14:paraId="30FD6833" w14:textId="77777777" w:rsidR="00A470B3" w:rsidRDefault="00A470B3" w:rsidP="00A470B3">
      <w:pPr>
        <w:tabs>
          <w:tab w:val="num" w:pos="720"/>
          <w:tab w:val="num" w:pos="1440"/>
          <w:tab w:val="right" w:pos="3420"/>
        </w:tabs>
        <w:spacing w:before="120"/>
        <w:jc w:val="both"/>
      </w:pPr>
      <w:r w:rsidRPr="00095CC0">
        <w:t>Hlasování:</w:t>
      </w:r>
      <w:r w:rsidRPr="00095CC0">
        <w:tab/>
        <w:t xml:space="preserve">Pro: </w:t>
      </w:r>
      <w:r>
        <w:t>9</w:t>
      </w:r>
      <w:r w:rsidRPr="00095CC0">
        <w:tab/>
      </w:r>
      <w:r w:rsidRPr="00095CC0">
        <w:tab/>
        <w:t xml:space="preserve">Proti: </w:t>
      </w:r>
      <w:r>
        <w:t>0</w:t>
      </w:r>
      <w:r w:rsidRPr="00095CC0">
        <w:t xml:space="preserve"> </w:t>
      </w:r>
      <w:r w:rsidRPr="00095CC0">
        <w:tab/>
        <w:t xml:space="preserve">Zdržení: </w:t>
      </w:r>
      <w:r>
        <w:t>3</w:t>
      </w:r>
      <w:bookmarkStart w:id="0" w:name="_GoBack"/>
      <w:bookmarkEnd w:id="0"/>
    </w:p>
    <w:p w14:paraId="30FD6834" w14:textId="77777777" w:rsidR="00474A43" w:rsidRPr="003A6C5E" w:rsidRDefault="00474A43" w:rsidP="00474A43">
      <w:pPr>
        <w:spacing w:before="240"/>
        <w:rPr>
          <w:b/>
          <w:u w:val="single"/>
        </w:rPr>
      </w:pPr>
      <w:r w:rsidRPr="003A6C5E">
        <w:rPr>
          <w:b/>
          <w:iCs/>
          <w:u w:val="single"/>
        </w:rPr>
        <w:t xml:space="preserve">6. </w:t>
      </w:r>
      <w:r w:rsidRPr="003A6C5E">
        <w:rPr>
          <w:b/>
          <w:u w:val="single"/>
        </w:rPr>
        <w:t xml:space="preserve">Projednání </w:t>
      </w:r>
      <w:r w:rsidR="00B75211">
        <w:rPr>
          <w:b/>
          <w:u w:val="single"/>
        </w:rPr>
        <w:t>rozpočtových opatření</w:t>
      </w:r>
    </w:p>
    <w:p w14:paraId="30FD6835" w14:textId="77777777" w:rsidR="00D85081" w:rsidRDefault="00D85081" w:rsidP="00D85081">
      <w:pPr>
        <w:rPr>
          <w:sz w:val="22"/>
          <w:szCs w:val="22"/>
          <w:lang w:eastAsia="en-US"/>
        </w:rPr>
      </w:pPr>
    </w:p>
    <w:tbl>
      <w:tblPr>
        <w:tblW w:w="950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585"/>
        <w:gridCol w:w="871"/>
        <w:gridCol w:w="3011"/>
        <w:gridCol w:w="1930"/>
      </w:tblGrid>
      <w:tr w:rsidR="00D85081" w14:paraId="30FD683B" w14:textId="77777777" w:rsidTr="0074010F">
        <w:trPr>
          <w:trHeight w:val="315"/>
        </w:trPr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36" w14:textId="77777777" w:rsidR="00D85081" w:rsidRDefault="00D850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Rozpočtové opatření č.17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37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38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39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3A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5081" w14:paraId="30FD6841" w14:textId="77777777" w:rsidTr="0074010F">
        <w:trPr>
          <w:trHeight w:val="25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3C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zvýšení příjmů: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3D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3E" w14:textId="77777777" w:rsidR="00D85081" w:rsidRDefault="00D8508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3F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 úvěru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40" w14:textId="77777777" w:rsidR="00D85081" w:rsidRDefault="00D85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820 000,00</w:t>
            </w:r>
          </w:p>
        </w:tc>
      </w:tr>
      <w:tr w:rsidR="00D85081" w14:paraId="30FD6847" w14:textId="77777777" w:rsidTr="0074010F">
        <w:trPr>
          <w:trHeight w:val="25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42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43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44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45" w14:textId="77777777" w:rsidR="00D85081" w:rsidRDefault="00D85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46" w14:textId="77777777" w:rsidR="00D85081" w:rsidRDefault="00D850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820 000,00</w:t>
            </w:r>
          </w:p>
        </w:tc>
      </w:tr>
      <w:tr w:rsidR="00D85081" w14:paraId="30FD6859" w14:textId="77777777" w:rsidTr="0074010F">
        <w:trPr>
          <w:trHeight w:val="25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54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zvýšení výdajů: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55" w14:textId="77777777" w:rsidR="00D85081" w:rsidRDefault="00D85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56" w14:textId="77777777" w:rsidR="00D85081" w:rsidRDefault="00D85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57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Budovy, haly a stavby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58" w14:textId="77777777" w:rsidR="00D85081" w:rsidRDefault="00D85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800 000,00</w:t>
            </w:r>
          </w:p>
        </w:tc>
      </w:tr>
      <w:tr w:rsidR="00D85081" w14:paraId="30FD685F" w14:textId="77777777" w:rsidTr="0074010F">
        <w:trPr>
          <w:trHeight w:val="25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5A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5B" w14:textId="77777777" w:rsidR="00D85081" w:rsidRDefault="00D8508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5C" w14:textId="77777777" w:rsidR="00D85081" w:rsidRDefault="00D85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5D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Úroky z úvěru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5E" w14:textId="77777777" w:rsidR="00D85081" w:rsidRDefault="00D85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D85081" w14:paraId="30FD6865" w14:textId="77777777" w:rsidTr="0074010F">
        <w:trPr>
          <w:trHeight w:val="25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60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61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62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63" w14:textId="77777777" w:rsidR="00D85081" w:rsidRDefault="00D85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64" w14:textId="77777777" w:rsidR="00D85081" w:rsidRDefault="00D850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820 000,00</w:t>
            </w:r>
          </w:p>
        </w:tc>
      </w:tr>
      <w:tr w:rsidR="00D85081" w14:paraId="30FD6871" w14:textId="77777777" w:rsidTr="0074010F">
        <w:trPr>
          <w:trHeight w:val="315"/>
        </w:trPr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6C" w14:textId="77777777" w:rsidR="00D85081" w:rsidRDefault="00D85081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Rozpočtové opatření č.18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6D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6E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6F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70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5081" w14:paraId="30FD6877" w14:textId="77777777" w:rsidTr="0074010F">
        <w:trPr>
          <w:trHeight w:val="25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72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zvýšení příjmů: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73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74" w14:textId="77777777" w:rsidR="00D85081" w:rsidRDefault="00D85081">
            <w:pPr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75" w14:textId="77777777" w:rsidR="00D85081" w:rsidRDefault="00D8508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Dotace Most M4 u hřiště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76" w14:textId="77777777" w:rsidR="00D85081" w:rsidRDefault="00D85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</w:tr>
      <w:tr w:rsidR="00D85081" w14:paraId="30FD687D" w14:textId="77777777" w:rsidTr="0074010F">
        <w:trPr>
          <w:trHeight w:val="25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78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79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7A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7B" w14:textId="77777777" w:rsidR="00D85081" w:rsidRDefault="00D85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7C" w14:textId="77777777" w:rsidR="00D85081" w:rsidRDefault="00D850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1 000 000,00</w:t>
            </w:r>
          </w:p>
        </w:tc>
      </w:tr>
      <w:tr w:rsidR="00D85081" w14:paraId="30FD688F" w14:textId="77777777" w:rsidTr="0074010F">
        <w:trPr>
          <w:trHeight w:val="25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8A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zvýšení výdajů: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8B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8C" w14:textId="77777777" w:rsidR="00D85081" w:rsidRDefault="00D8508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8D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Splátka úvěru Most M4 u hřiště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8E" w14:textId="77777777" w:rsidR="00D85081" w:rsidRDefault="00D85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</w:tr>
      <w:tr w:rsidR="00D85081" w14:paraId="30FD6895" w14:textId="77777777" w:rsidTr="0074010F">
        <w:trPr>
          <w:trHeight w:val="25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90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91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92" w14:textId="77777777" w:rsidR="00D85081" w:rsidRDefault="00D8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93" w14:textId="77777777" w:rsidR="00D85081" w:rsidRDefault="00D85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6894" w14:textId="77777777" w:rsidR="00D85081" w:rsidRDefault="00D850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1 000 000,00</w:t>
            </w:r>
          </w:p>
        </w:tc>
      </w:tr>
    </w:tbl>
    <w:p w14:paraId="30FD6897" w14:textId="77777777" w:rsidR="00474A43" w:rsidRPr="00864B68" w:rsidRDefault="00474A43" w:rsidP="00474A43">
      <w:pPr>
        <w:tabs>
          <w:tab w:val="num" w:pos="720"/>
          <w:tab w:val="num" w:pos="1440"/>
          <w:tab w:val="right" w:pos="3420"/>
        </w:tabs>
        <w:spacing w:before="120"/>
        <w:jc w:val="both"/>
        <w:rPr>
          <w:b/>
          <w:i/>
        </w:rPr>
      </w:pPr>
      <w:r w:rsidRPr="00864B68">
        <w:rPr>
          <w:b/>
          <w:i/>
        </w:rPr>
        <w:t xml:space="preserve">Usnesení č. </w:t>
      </w:r>
      <w:r w:rsidR="004C7891">
        <w:rPr>
          <w:b/>
          <w:i/>
        </w:rPr>
        <w:t>109</w:t>
      </w:r>
      <w:r w:rsidRPr="00864B68">
        <w:rPr>
          <w:b/>
          <w:i/>
        </w:rPr>
        <w:t xml:space="preserve">/2019: </w:t>
      </w:r>
      <w:r w:rsidRPr="00864B68">
        <w:rPr>
          <w:b/>
          <w:i/>
        </w:rPr>
        <w:tab/>
        <w:t xml:space="preserve">Zastupitelstvo obce Zámrsk schvaluje </w:t>
      </w:r>
      <w:r w:rsidR="004C7891">
        <w:rPr>
          <w:b/>
          <w:i/>
        </w:rPr>
        <w:t>rozpočtová opatření č. 17 a 18</w:t>
      </w:r>
      <w:r w:rsidRPr="00864B68">
        <w:rPr>
          <w:b/>
          <w:i/>
        </w:rPr>
        <w:t>.</w:t>
      </w:r>
    </w:p>
    <w:p w14:paraId="30FD6898" w14:textId="77777777" w:rsidR="00474A43" w:rsidRPr="00AD52E2" w:rsidRDefault="00474A43" w:rsidP="00474A43">
      <w:pPr>
        <w:spacing w:before="80"/>
        <w:jc w:val="both"/>
      </w:pPr>
      <w:r w:rsidRPr="00AD52E2">
        <w:t xml:space="preserve">Zastupitelé hlasovali o výše citovaném usnesení: </w:t>
      </w:r>
    </w:p>
    <w:p w14:paraId="30FD6899" w14:textId="77777777" w:rsidR="00474A43" w:rsidRPr="00864B68" w:rsidRDefault="00474A43" w:rsidP="00474A43">
      <w:pPr>
        <w:tabs>
          <w:tab w:val="num" w:pos="720"/>
          <w:tab w:val="num" w:pos="1440"/>
          <w:tab w:val="right" w:pos="3420"/>
        </w:tabs>
        <w:spacing w:before="120"/>
        <w:jc w:val="both"/>
        <w:rPr>
          <w:b/>
          <w:i/>
        </w:rPr>
      </w:pPr>
      <w:r w:rsidRPr="00864B68">
        <w:t>Hlasování:</w:t>
      </w:r>
      <w:r w:rsidRPr="00864B68">
        <w:tab/>
        <w:t xml:space="preserve">Pro: </w:t>
      </w:r>
      <w:r w:rsidR="00AD52E2" w:rsidRPr="00864B68">
        <w:t>1</w:t>
      </w:r>
      <w:r w:rsidR="00801EA1">
        <w:t>1</w:t>
      </w:r>
      <w:r w:rsidRPr="00864B68">
        <w:tab/>
      </w:r>
      <w:r w:rsidRPr="00864B68">
        <w:tab/>
        <w:t xml:space="preserve">Proti: 0 </w:t>
      </w:r>
      <w:r w:rsidRPr="00864B68">
        <w:tab/>
        <w:t xml:space="preserve">Zdržení: </w:t>
      </w:r>
      <w:r w:rsidR="00801EA1">
        <w:t>1</w:t>
      </w:r>
    </w:p>
    <w:p w14:paraId="30FD689A" w14:textId="77777777" w:rsidR="00474A43" w:rsidRPr="00AD52E2" w:rsidRDefault="00474A43" w:rsidP="00474A43">
      <w:pPr>
        <w:spacing w:before="240"/>
        <w:rPr>
          <w:u w:val="single"/>
        </w:rPr>
      </w:pPr>
      <w:r w:rsidRPr="00AD52E2">
        <w:rPr>
          <w:b/>
          <w:iCs/>
          <w:u w:val="single"/>
        </w:rPr>
        <w:lastRenderedPageBreak/>
        <w:t xml:space="preserve">7. </w:t>
      </w:r>
      <w:r w:rsidRPr="00AD52E2">
        <w:rPr>
          <w:b/>
          <w:u w:val="single"/>
        </w:rPr>
        <w:t xml:space="preserve">Různé </w:t>
      </w:r>
    </w:p>
    <w:p w14:paraId="30FD689B" w14:textId="77777777" w:rsidR="00474A43" w:rsidRPr="003177D3" w:rsidRDefault="00717FC0" w:rsidP="00474A43">
      <w:pPr>
        <w:spacing w:before="120"/>
        <w:jc w:val="both"/>
        <w:rPr>
          <w:u w:val="single"/>
        </w:rPr>
      </w:pPr>
      <w:r>
        <w:rPr>
          <w:iCs/>
          <w:u w:val="single"/>
        </w:rPr>
        <w:t>Projednání finančních záležitostí obce</w:t>
      </w:r>
    </w:p>
    <w:p w14:paraId="30FD689D" w14:textId="4FA8582A" w:rsidR="00474A43" w:rsidRDefault="00717FC0" w:rsidP="00474A43">
      <w:pPr>
        <w:spacing w:before="120"/>
        <w:jc w:val="both"/>
      </w:pPr>
      <w:r>
        <w:t xml:space="preserve">Vzhledem k dosud nerealizované parcelaci obci chybí předpokládané příjmy </w:t>
      </w:r>
      <w:r w:rsidR="007A44F5">
        <w:t xml:space="preserve">– viz tabulka cash </w:t>
      </w:r>
      <w:proofErr w:type="spellStart"/>
      <w:r w:rsidR="007A44F5">
        <w:t>flow</w:t>
      </w:r>
      <w:proofErr w:type="spellEnd"/>
      <w:r w:rsidR="007A44F5">
        <w:t xml:space="preserve"> k 30.10.2019.</w:t>
      </w:r>
      <w:r w:rsidR="000E1B4F">
        <w:t xml:space="preserve"> </w:t>
      </w:r>
      <w:r w:rsidR="009658FD">
        <w:t>Bude jednáno o možnosti úvěru</w:t>
      </w:r>
      <w:r w:rsidR="00FF11A9">
        <w:t xml:space="preserve"> </w:t>
      </w:r>
      <w:r w:rsidR="00BF57C2">
        <w:t>s kmenovou Komerční bankou a.s.</w:t>
      </w:r>
    </w:p>
    <w:p w14:paraId="30FD689E" w14:textId="77777777" w:rsidR="00F910FD" w:rsidRDefault="00F910FD" w:rsidP="00474A43">
      <w:pPr>
        <w:spacing w:before="120"/>
        <w:jc w:val="both"/>
      </w:pPr>
      <w:r>
        <w:t xml:space="preserve">Jiné možnosti příjmů – prodej pozemků za SOA a pod </w:t>
      </w:r>
      <w:proofErr w:type="gramStart"/>
      <w:r w:rsidR="003D3163">
        <w:t xml:space="preserve">Nerosty.cz </w:t>
      </w:r>
      <w:r>
        <w:t>??</w:t>
      </w:r>
      <w:proofErr w:type="gramEnd"/>
    </w:p>
    <w:p w14:paraId="30FD689F" w14:textId="61829C9B" w:rsidR="00DC2C34" w:rsidRDefault="00DC2C34" w:rsidP="00FF11A9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bCs/>
        </w:rPr>
      </w:pPr>
      <w:r>
        <w:rPr>
          <w:bCs/>
        </w:rPr>
        <w:t xml:space="preserve">v případě, že záměr parcelace </w:t>
      </w:r>
      <w:r w:rsidR="003F2A1B">
        <w:rPr>
          <w:bCs/>
        </w:rPr>
        <w:t>Na Skalce nebude moci být realizován</w:t>
      </w:r>
      <w:r>
        <w:rPr>
          <w:bCs/>
        </w:rPr>
        <w:t xml:space="preserve">, je zatím navrženo </w:t>
      </w:r>
      <w:r w:rsidR="00D72A3E">
        <w:rPr>
          <w:bCs/>
        </w:rPr>
        <w:t>co nejdříve</w:t>
      </w:r>
      <w:r>
        <w:rPr>
          <w:bCs/>
        </w:rPr>
        <w:t xml:space="preserve"> zveřejnit záměr na prodej nad rybníkem a u zámku</w:t>
      </w:r>
    </w:p>
    <w:p w14:paraId="30FD68A0" w14:textId="41172472" w:rsidR="00DC2C34" w:rsidRDefault="000E1B4F" w:rsidP="00FF11A9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bCs/>
        </w:rPr>
      </w:pPr>
      <w:r>
        <w:rPr>
          <w:bCs/>
        </w:rPr>
        <w:t xml:space="preserve">prodej parcel </w:t>
      </w:r>
      <w:r w:rsidR="00DC2C34">
        <w:rPr>
          <w:bCs/>
        </w:rPr>
        <w:t xml:space="preserve">u zámku </w:t>
      </w:r>
      <w:r w:rsidR="00643408">
        <w:rPr>
          <w:bCs/>
        </w:rPr>
        <w:t>by nebyl podmíněn</w:t>
      </w:r>
      <w:r w:rsidR="00DC2C34">
        <w:rPr>
          <w:bCs/>
        </w:rPr>
        <w:t xml:space="preserve"> výstavbou</w:t>
      </w:r>
    </w:p>
    <w:p w14:paraId="30FD68A1" w14:textId="670115E8" w:rsidR="00DC2C34" w:rsidRDefault="00763D56" w:rsidP="00FF11A9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bCs/>
        </w:rPr>
      </w:pPr>
      <w:r>
        <w:rPr>
          <w:bCs/>
        </w:rPr>
        <w:t xml:space="preserve">prodej pozemků </w:t>
      </w:r>
      <w:r w:rsidR="00A470B3">
        <w:rPr>
          <w:bCs/>
        </w:rPr>
        <w:t>v lokalitě pod Nerosty.cz</w:t>
      </w:r>
      <w:r w:rsidR="00DC2C34">
        <w:rPr>
          <w:bCs/>
        </w:rPr>
        <w:t xml:space="preserve"> </w:t>
      </w:r>
      <w:r w:rsidR="00643408">
        <w:rPr>
          <w:bCs/>
        </w:rPr>
        <w:t>bude podmíněn</w:t>
      </w:r>
      <w:r w:rsidR="00DC2C34">
        <w:rPr>
          <w:bCs/>
        </w:rPr>
        <w:t xml:space="preserve"> výstavbou</w:t>
      </w:r>
    </w:p>
    <w:p w14:paraId="30FD68A2" w14:textId="6B9FFA4F" w:rsidR="00DC2C34" w:rsidRDefault="00F74E0C" w:rsidP="00FF11A9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bCs/>
        </w:rPr>
      </w:pPr>
      <w:r>
        <w:rPr>
          <w:bCs/>
        </w:rPr>
        <w:t>místostarosta</w:t>
      </w:r>
      <w:r w:rsidR="00DC2C34">
        <w:rPr>
          <w:bCs/>
        </w:rPr>
        <w:t xml:space="preserve"> osloví </w:t>
      </w:r>
      <w:r w:rsidR="00763D56">
        <w:rPr>
          <w:bCs/>
        </w:rPr>
        <w:t xml:space="preserve">Ing. </w:t>
      </w:r>
      <w:proofErr w:type="spellStart"/>
      <w:r w:rsidR="00DC2C34">
        <w:rPr>
          <w:bCs/>
        </w:rPr>
        <w:t>Koblicovou</w:t>
      </w:r>
      <w:proofErr w:type="spellEnd"/>
      <w:r w:rsidR="00DC2C34">
        <w:rPr>
          <w:bCs/>
        </w:rPr>
        <w:t xml:space="preserve"> pro rychlé vytvoření GP</w:t>
      </w:r>
      <w:r>
        <w:rPr>
          <w:bCs/>
        </w:rPr>
        <w:t xml:space="preserve"> pod Nerosty</w:t>
      </w:r>
    </w:p>
    <w:p w14:paraId="30FD68A3" w14:textId="6B805D1E" w:rsidR="00474A43" w:rsidRPr="003177D3" w:rsidRDefault="00474A43" w:rsidP="00474A43">
      <w:pPr>
        <w:tabs>
          <w:tab w:val="num" w:pos="720"/>
          <w:tab w:val="num" w:pos="1069"/>
        </w:tabs>
        <w:spacing w:before="120"/>
        <w:jc w:val="both"/>
        <w:rPr>
          <w:b/>
          <w:i/>
        </w:rPr>
      </w:pPr>
      <w:r w:rsidRPr="003177D3">
        <w:rPr>
          <w:b/>
          <w:i/>
        </w:rPr>
        <w:t xml:space="preserve">Usnesení č. </w:t>
      </w:r>
      <w:r w:rsidR="00456AC1">
        <w:rPr>
          <w:b/>
          <w:i/>
        </w:rPr>
        <w:t>110</w:t>
      </w:r>
      <w:r w:rsidRPr="003177D3">
        <w:rPr>
          <w:b/>
          <w:i/>
        </w:rPr>
        <w:t xml:space="preserve">/2019: Zastupitelstvo obce Zámrsk </w:t>
      </w:r>
      <w:r w:rsidR="00E778E7">
        <w:rPr>
          <w:b/>
          <w:i/>
        </w:rPr>
        <w:t xml:space="preserve">pověřuje </w:t>
      </w:r>
      <w:r w:rsidR="0098537C">
        <w:rPr>
          <w:b/>
          <w:i/>
        </w:rPr>
        <w:t>radu obce</w:t>
      </w:r>
      <w:r w:rsidR="00E778E7">
        <w:rPr>
          <w:b/>
          <w:i/>
        </w:rPr>
        <w:t xml:space="preserve"> a finanční výbor </w:t>
      </w:r>
      <w:r w:rsidR="00F9599F">
        <w:rPr>
          <w:b/>
          <w:i/>
        </w:rPr>
        <w:t xml:space="preserve">posouzením finančních možností obce a jednáním o </w:t>
      </w:r>
      <w:r w:rsidR="0098537C">
        <w:rPr>
          <w:b/>
          <w:i/>
        </w:rPr>
        <w:t xml:space="preserve">případném </w:t>
      </w:r>
      <w:r w:rsidR="00F9599F">
        <w:rPr>
          <w:b/>
          <w:i/>
        </w:rPr>
        <w:t xml:space="preserve">úvěru </w:t>
      </w:r>
      <w:r w:rsidR="00F707CE">
        <w:rPr>
          <w:b/>
          <w:i/>
        </w:rPr>
        <w:t>s Komerční bankou a.s.</w:t>
      </w:r>
    </w:p>
    <w:p w14:paraId="30FD68A4" w14:textId="77777777" w:rsidR="004C55BC" w:rsidRPr="00AD52E2" w:rsidRDefault="004C55BC" w:rsidP="004C55BC">
      <w:pPr>
        <w:spacing w:before="80"/>
        <w:jc w:val="both"/>
      </w:pPr>
      <w:r w:rsidRPr="00AD52E2">
        <w:t xml:space="preserve">Zastupitelé hlasovali o výše citovaném usnesení: </w:t>
      </w:r>
    </w:p>
    <w:p w14:paraId="30FD68A5" w14:textId="77777777" w:rsidR="00474A43" w:rsidRPr="003177D3" w:rsidRDefault="00474A43" w:rsidP="00474A43">
      <w:pPr>
        <w:spacing w:before="80"/>
        <w:jc w:val="both"/>
      </w:pPr>
      <w:r w:rsidRPr="003177D3">
        <w:t>Hlasování:</w:t>
      </w:r>
      <w:r w:rsidRPr="003177D3">
        <w:tab/>
        <w:t>Pro: 1</w:t>
      </w:r>
      <w:r w:rsidR="004C55BC">
        <w:t>1</w:t>
      </w:r>
      <w:r w:rsidRPr="003177D3">
        <w:tab/>
      </w:r>
      <w:r w:rsidRPr="003177D3">
        <w:tab/>
        <w:t>Proti: 0</w:t>
      </w:r>
      <w:r w:rsidRPr="003177D3">
        <w:tab/>
        <w:t xml:space="preserve">Zdržení: </w:t>
      </w:r>
      <w:r w:rsidR="004C55BC">
        <w:t>1</w:t>
      </w:r>
    </w:p>
    <w:p w14:paraId="30FD68A6" w14:textId="77777777" w:rsidR="00474A43" w:rsidRPr="007A575A" w:rsidRDefault="00474A43" w:rsidP="00474A43">
      <w:pPr>
        <w:spacing w:before="80"/>
        <w:jc w:val="both"/>
        <w:rPr>
          <w:iCs/>
          <w:u w:val="single"/>
        </w:rPr>
      </w:pPr>
      <w:r w:rsidRPr="007A575A">
        <w:rPr>
          <w:iCs/>
          <w:u w:val="single"/>
        </w:rPr>
        <w:t xml:space="preserve">Informace o podání žádosti na </w:t>
      </w:r>
      <w:r w:rsidR="00905C17">
        <w:rPr>
          <w:iCs/>
          <w:u w:val="single"/>
        </w:rPr>
        <w:t>cyklostezku</w:t>
      </w:r>
    </w:p>
    <w:p w14:paraId="30FD68A7" w14:textId="77777777" w:rsidR="00474A43" w:rsidRPr="007A575A" w:rsidRDefault="00474A43" w:rsidP="00474A43">
      <w:pPr>
        <w:spacing w:before="80"/>
        <w:jc w:val="both"/>
        <w:rPr>
          <w:iCs/>
        </w:rPr>
      </w:pPr>
      <w:r w:rsidRPr="007A575A">
        <w:rPr>
          <w:iCs/>
        </w:rPr>
        <w:t>Starostka informovala</w:t>
      </w:r>
      <w:r w:rsidR="003A6C5E" w:rsidRPr="007A575A">
        <w:rPr>
          <w:iCs/>
        </w:rPr>
        <w:t>, že b</w:t>
      </w:r>
      <w:r w:rsidRPr="007A575A">
        <w:rPr>
          <w:iCs/>
        </w:rPr>
        <w:t xml:space="preserve">yla podána žádost o dotaci na </w:t>
      </w:r>
      <w:r w:rsidR="00123C2A">
        <w:rPr>
          <w:iCs/>
        </w:rPr>
        <w:t>cyklostezku Zámrsk - Týnišťko</w:t>
      </w:r>
      <w:r w:rsidR="003177D3" w:rsidRPr="007A575A">
        <w:rPr>
          <w:iCs/>
        </w:rPr>
        <w:t>.</w:t>
      </w:r>
    </w:p>
    <w:p w14:paraId="30FD68A8" w14:textId="77777777" w:rsidR="00474A43" w:rsidRPr="007A575A" w:rsidRDefault="00474A43" w:rsidP="00474A43">
      <w:pPr>
        <w:spacing w:before="80"/>
        <w:jc w:val="both"/>
        <w:rPr>
          <w:iCs/>
          <w:u w:val="single"/>
        </w:rPr>
      </w:pPr>
      <w:r w:rsidRPr="007A575A">
        <w:rPr>
          <w:iCs/>
          <w:u w:val="single"/>
        </w:rPr>
        <w:t>Diskuse na téma kanálu Dunaj – Odra - Labe</w:t>
      </w:r>
    </w:p>
    <w:p w14:paraId="30FD68A9" w14:textId="77777777" w:rsidR="00474A43" w:rsidRPr="007A575A" w:rsidRDefault="00474A43" w:rsidP="00474A43">
      <w:pPr>
        <w:spacing w:before="80"/>
        <w:jc w:val="both"/>
        <w:rPr>
          <w:iCs/>
        </w:rPr>
      </w:pPr>
      <w:r w:rsidRPr="007A575A">
        <w:rPr>
          <w:iCs/>
        </w:rPr>
        <w:t xml:space="preserve">Starostka informovala </w:t>
      </w:r>
      <w:r w:rsidR="00F846B5">
        <w:rPr>
          <w:iCs/>
        </w:rPr>
        <w:t xml:space="preserve">o </w:t>
      </w:r>
      <w:r w:rsidR="004E2B86">
        <w:rPr>
          <w:iCs/>
        </w:rPr>
        <w:t>své</w:t>
      </w:r>
      <w:r w:rsidR="00F846B5">
        <w:rPr>
          <w:iCs/>
        </w:rPr>
        <w:t> účasti na</w:t>
      </w:r>
      <w:r w:rsidRPr="007A575A">
        <w:rPr>
          <w:iCs/>
        </w:rPr>
        <w:t xml:space="preserve"> </w:t>
      </w:r>
      <w:r w:rsidR="00FB3E8B">
        <w:rPr>
          <w:iCs/>
        </w:rPr>
        <w:t xml:space="preserve">setkání Pracovní skupiny SMS ČR na toto téma. </w:t>
      </w:r>
      <w:r w:rsidR="004E2B86">
        <w:rPr>
          <w:iCs/>
        </w:rPr>
        <w:t xml:space="preserve">SMS ČR bude požadovat </w:t>
      </w:r>
      <w:r w:rsidR="00310816">
        <w:rPr>
          <w:iCs/>
        </w:rPr>
        <w:t xml:space="preserve">důkladné posouzení tohoto záměru příslušnými státními orgány, aby </w:t>
      </w:r>
      <w:r w:rsidR="0035366D">
        <w:rPr>
          <w:iCs/>
        </w:rPr>
        <w:t xml:space="preserve">bylo možno co nejdříve tuto stavbu buď zavrhnout, nebo naopak </w:t>
      </w:r>
      <w:r w:rsidR="00143A14">
        <w:rPr>
          <w:iCs/>
        </w:rPr>
        <w:t>podporovat.</w:t>
      </w:r>
      <w:r w:rsidR="00B1251F">
        <w:rPr>
          <w:iCs/>
        </w:rPr>
        <w:t xml:space="preserve"> </w:t>
      </w:r>
    </w:p>
    <w:p w14:paraId="30FD68AA" w14:textId="3D6A5907" w:rsidR="00474A43" w:rsidRPr="003177D3" w:rsidRDefault="00474A43" w:rsidP="00474A43">
      <w:pPr>
        <w:tabs>
          <w:tab w:val="num" w:pos="720"/>
          <w:tab w:val="num" w:pos="1069"/>
        </w:tabs>
        <w:spacing w:before="120"/>
        <w:jc w:val="both"/>
        <w:rPr>
          <w:b/>
          <w:i/>
        </w:rPr>
      </w:pPr>
      <w:r w:rsidRPr="003177D3">
        <w:rPr>
          <w:b/>
          <w:i/>
        </w:rPr>
        <w:t xml:space="preserve">Usnesení č. </w:t>
      </w:r>
      <w:r w:rsidR="003177D3" w:rsidRPr="003177D3">
        <w:rPr>
          <w:b/>
          <w:i/>
        </w:rPr>
        <w:t>1</w:t>
      </w:r>
      <w:r w:rsidR="00BC3971">
        <w:rPr>
          <w:b/>
          <w:i/>
        </w:rPr>
        <w:t>1</w:t>
      </w:r>
      <w:r w:rsidR="009C51AF">
        <w:rPr>
          <w:b/>
          <w:i/>
        </w:rPr>
        <w:t>1</w:t>
      </w:r>
      <w:r w:rsidRPr="003177D3">
        <w:rPr>
          <w:b/>
          <w:i/>
        </w:rPr>
        <w:t xml:space="preserve">/2019: Zastupitelstvo obce Zámrsk </w:t>
      </w:r>
      <w:r w:rsidR="00921304">
        <w:rPr>
          <w:b/>
          <w:i/>
        </w:rPr>
        <w:t>bere na vědomí informaci starostky</w:t>
      </w:r>
      <w:r w:rsidR="000F2537">
        <w:rPr>
          <w:b/>
          <w:i/>
        </w:rPr>
        <w:t xml:space="preserve"> o podání ž</w:t>
      </w:r>
      <w:r w:rsidR="00912F30">
        <w:rPr>
          <w:b/>
          <w:i/>
        </w:rPr>
        <w:t>ádosti o dotaci na cyklostezku a</w:t>
      </w:r>
      <w:r w:rsidR="000B5773">
        <w:rPr>
          <w:b/>
          <w:i/>
        </w:rPr>
        <w:t xml:space="preserve"> o setkání SMS ČR</w:t>
      </w:r>
      <w:r w:rsidR="00921304">
        <w:rPr>
          <w:b/>
          <w:i/>
        </w:rPr>
        <w:t xml:space="preserve"> </w:t>
      </w:r>
      <w:r w:rsidR="00706C96">
        <w:rPr>
          <w:b/>
          <w:i/>
        </w:rPr>
        <w:t xml:space="preserve">na téma vodního koridoru Dunaj – </w:t>
      </w:r>
      <w:proofErr w:type="gramStart"/>
      <w:r w:rsidR="00706C96">
        <w:rPr>
          <w:b/>
          <w:i/>
        </w:rPr>
        <w:t>Odra - Labe</w:t>
      </w:r>
      <w:proofErr w:type="gramEnd"/>
      <w:r w:rsidR="007A575A">
        <w:rPr>
          <w:b/>
          <w:i/>
        </w:rPr>
        <w:t>.</w:t>
      </w:r>
    </w:p>
    <w:p w14:paraId="30FD68AB" w14:textId="77777777" w:rsidR="00474A43" w:rsidRPr="003A6C5E" w:rsidRDefault="00474A43" w:rsidP="00474A43">
      <w:pPr>
        <w:spacing w:before="240"/>
        <w:rPr>
          <w:b/>
          <w:i/>
        </w:rPr>
      </w:pPr>
      <w:r w:rsidRPr="003A6C5E">
        <w:rPr>
          <w:b/>
          <w:iCs/>
          <w:u w:val="single"/>
        </w:rPr>
        <w:t>8. Závěr</w:t>
      </w:r>
    </w:p>
    <w:p w14:paraId="30FD68AC" w14:textId="77777777" w:rsidR="00474A43" w:rsidRPr="007A575A" w:rsidRDefault="00474A43" w:rsidP="00474A43">
      <w:pPr>
        <w:spacing w:before="240"/>
        <w:rPr>
          <w:iCs/>
        </w:rPr>
      </w:pPr>
      <w:r w:rsidRPr="007A575A">
        <w:t>Jednání ukončila starostka Zuzana Tvrzníková ve 2</w:t>
      </w:r>
      <w:r w:rsidR="00506F24">
        <w:t>1</w:t>
      </w:r>
      <w:r w:rsidRPr="007A575A">
        <w:t>.</w:t>
      </w:r>
      <w:r w:rsidR="00506F24">
        <w:t>2</w:t>
      </w:r>
      <w:r w:rsidRPr="007A575A">
        <w:t>0 hodin.</w:t>
      </w:r>
    </w:p>
    <w:p w14:paraId="30FD68AD" w14:textId="77777777" w:rsidR="00474A43" w:rsidRPr="00AD52E2" w:rsidRDefault="00474A43" w:rsidP="00474A43">
      <w:pPr>
        <w:spacing w:before="240" w:after="240"/>
        <w:rPr>
          <w:b/>
          <w:iCs/>
          <w:u w:val="single"/>
        </w:rPr>
      </w:pPr>
      <w:r w:rsidRPr="00AD52E2">
        <w:rPr>
          <w:b/>
          <w:iCs/>
          <w:u w:val="single"/>
        </w:rPr>
        <w:t>Přílohy zápisu:</w:t>
      </w:r>
    </w:p>
    <w:p w14:paraId="30FD68AE" w14:textId="77777777" w:rsidR="00474A43" w:rsidRPr="00015B4F" w:rsidRDefault="00474A43" w:rsidP="00474A43">
      <w:pPr>
        <w:spacing w:before="80"/>
      </w:pPr>
      <w:r w:rsidRPr="00AD52E2">
        <w:t xml:space="preserve">Příloha č. 1: Presenční listina zastupitelů ze dne </w:t>
      </w:r>
      <w:r w:rsidR="002A2DF6">
        <w:t>3</w:t>
      </w:r>
      <w:r w:rsidRPr="00AD52E2">
        <w:t>0.10.2019</w:t>
      </w:r>
      <w:r w:rsidRPr="00AD52E2">
        <w:br/>
      </w:r>
      <w:r w:rsidRPr="00015B4F">
        <w:t xml:space="preserve">Příloha č. 2: Usnesení zastupitelstva ze dne </w:t>
      </w:r>
      <w:r w:rsidR="002A2DF6">
        <w:t>3</w:t>
      </w:r>
      <w:r w:rsidRPr="00015B4F">
        <w:t>0.10.2019</w:t>
      </w:r>
      <w:r w:rsidRPr="00015B4F">
        <w:br/>
        <w:t xml:space="preserve">Příloha č. 3: Presenční listina hostů ze dne </w:t>
      </w:r>
      <w:r w:rsidR="002A2DF6">
        <w:t>3</w:t>
      </w:r>
      <w:r w:rsidRPr="00015B4F">
        <w:t>0.10.2019</w:t>
      </w:r>
    </w:p>
    <w:p w14:paraId="30FD68AF" w14:textId="77777777" w:rsidR="00474A43" w:rsidRPr="00015B4F" w:rsidRDefault="00474A43" w:rsidP="00474A43">
      <w:pPr>
        <w:spacing w:before="80"/>
      </w:pPr>
    </w:p>
    <w:p w14:paraId="30FD68B0" w14:textId="77777777" w:rsidR="00474A43" w:rsidRPr="00015B4F" w:rsidRDefault="00474A43" w:rsidP="00474A43">
      <w:pPr>
        <w:pStyle w:val="Zkladntext2"/>
        <w:spacing w:after="0" w:line="240" w:lineRule="auto"/>
      </w:pPr>
      <w:r w:rsidRPr="00015B4F">
        <w:t>Zapsal: Pavel Matys</w:t>
      </w:r>
    </w:p>
    <w:p w14:paraId="30FD68B1" w14:textId="0D476061" w:rsidR="00474A43" w:rsidRPr="00015B4F" w:rsidRDefault="00474A43" w:rsidP="00474A43">
      <w:pPr>
        <w:spacing w:before="120"/>
        <w:rPr>
          <w:iCs/>
        </w:rPr>
      </w:pPr>
      <w:r w:rsidRPr="00015B4F">
        <w:rPr>
          <w:iCs/>
        </w:rPr>
        <w:t xml:space="preserve">Zápis byl vyhotoven dne: </w:t>
      </w:r>
      <w:r w:rsidR="003A598B">
        <w:rPr>
          <w:iCs/>
        </w:rPr>
        <w:t>8.11</w:t>
      </w:r>
      <w:r w:rsidR="00AD52E2" w:rsidRPr="00015B4F">
        <w:rPr>
          <w:iCs/>
        </w:rPr>
        <w:t>.2019</w:t>
      </w:r>
      <w:r w:rsidRPr="00015B4F">
        <w:rPr>
          <w:iCs/>
        </w:rPr>
        <w:t xml:space="preserve"> v Zámrsku</w:t>
      </w:r>
    </w:p>
    <w:p w14:paraId="30FD68B2" w14:textId="77777777" w:rsidR="00474A43" w:rsidRPr="003A6C5E" w:rsidRDefault="00474A43" w:rsidP="00474A43">
      <w:pPr>
        <w:pStyle w:val="Zkladntext2"/>
        <w:spacing w:after="0" w:line="240" w:lineRule="auto"/>
        <w:rPr>
          <w:iCs/>
        </w:rPr>
      </w:pPr>
    </w:p>
    <w:p w14:paraId="30FD68B3" w14:textId="77777777" w:rsidR="00474A43" w:rsidRPr="003A6C5E" w:rsidRDefault="00474A43" w:rsidP="00474A43">
      <w:pPr>
        <w:pStyle w:val="Zkladntext2"/>
        <w:spacing w:after="0" w:line="240" w:lineRule="auto"/>
      </w:pPr>
      <w:proofErr w:type="gramStart"/>
      <w:r w:rsidRPr="003A6C5E">
        <w:rPr>
          <w:iCs/>
        </w:rPr>
        <w:t xml:space="preserve">Ověřovatelé:   </w:t>
      </w:r>
      <w:proofErr w:type="gramEnd"/>
      <w:r w:rsidRPr="003A6C5E">
        <w:rPr>
          <w:iCs/>
        </w:rPr>
        <w:t xml:space="preserve">          </w:t>
      </w:r>
      <w:r w:rsidRPr="003A6C5E">
        <w:rPr>
          <w:iCs/>
        </w:rPr>
        <w:tab/>
        <w:t xml:space="preserve">.............................................. </w:t>
      </w:r>
    </w:p>
    <w:p w14:paraId="30FD68B4" w14:textId="77777777" w:rsidR="00474A43" w:rsidRPr="003A6C5E" w:rsidRDefault="00474A43" w:rsidP="00474A43">
      <w:pPr>
        <w:pStyle w:val="Zkladntext2"/>
        <w:spacing w:after="0" w:line="240" w:lineRule="auto"/>
        <w:ind w:left="1416"/>
        <w:rPr>
          <w:iCs/>
        </w:rPr>
      </w:pPr>
    </w:p>
    <w:p w14:paraId="30FD68B5" w14:textId="77777777" w:rsidR="00474A43" w:rsidRPr="003A6C5E" w:rsidRDefault="00474A43" w:rsidP="00474A43">
      <w:pPr>
        <w:pStyle w:val="Zkladntext2"/>
        <w:spacing w:after="0" w:line="240" w:lineRule="auto"/>
        <w:ind w:left="1416" w:firstLine="708"/>
        <w:rPr>
          <w:iCs/>
        </w:rPr>
      </w:pPr>
      <w:r w:rsidRPr="003A6C5E">
        <w:rPr>
          <w:iCs/>
        </w:rPr>
        <w:t xml:space="preserve">.............................................. </w:t>
      </w:r>
    </w:p>
    <w:p w14:paraId="30FD68B6" w14:textId="77777777" w:rsidR="00474A43" w:rsidRPr="003A6C5E" w:rsidRDefault="00474A43" w:rsidP="00474A43">
      <w:pPr>
        <w:pStyle w:val="Zkladntext2"/>
        <w:spacing w:after="0" w:line="240" w:lineRule="auto"/>
        <w:rPr>
          <w:iCs/>
        </w:rPr>
      </w:pPr>
    </w:p>
    <w:p w14:paraId="30FD68B7" w14:textId="77777777" w:rsidR="00B71C28" w:rsidRPr="003A6C5E" w:rsidRDefault="00474A43" w:rsidP="004363D3">
      <w:pPr>
        <w:pStyle w:val="Zkladntext2"/>
        <w:spacing w:after="0" w:line="240" w:lineRule="auto"/>
      </w:pPr>
      <w:proofErr w:type="gramStart"/>
      <w:r w:rsidRPr="003A6C5E">
        <w:t>Starost</w:t>
      </w:r>
      <w:r w:rsidR="00BC3971">
        <w:t>k</w:t>
      </w:r>
      <w:r w:rsidRPr="003A6C5E">
        <w:t xml:space="preserve">a:   </w:t>
      </w:r>
      <w:proofErr w:type="gramEnd"/>
      <w:r w:rsidRPr="003A6C5E">
        <w:t xml:space="preserve">                 .............................................. </w:t>
      </w:r>
    </w:p>
    <w:sectPr w:rsidR="00B71C28" w:rsidRPr="003A6C5E" w:rsidSect="00A522F9">
      <w:headerReference w:type="default" r:id="rId10"/>
      <w:footerReference w:type="default" r:id="rId11"/>
      <w:pgSz w:w="11906" w:h="16838" w:code="9"/>
      <w:pgMar w:top="964" w:right="1134" w:bottom="96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4753F" w14:textId="77777777" w:rsidR="000E726E" w:rsidRDefault="000E726E">
      <w:r>
        <w:separator/>
      </w:r>
    </w:p>
  </w:endnote>
  <w:endnote w:type="continuationSeparator" w:id="0">
    <w:p w14:paraId="6F8B64DC" w14:textId="77777777" w:rsidR="000E726E" w:rsidRDefault="000E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D68BD" w14:textId="77777777" w:rsidR="005B4353" w:rsidRDefault="00474A43" w:rsidP="00A20978">
    <w:pPr>
      <w:pStyle w:val="Zpat"/>
      <w:jc w:val="right"/>
    </w:pPr>
    <w:r>
      <w:t xml:space="preserve">str. </w:t>
    </w:r>
    <w:r w:rsidR="00A73BD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73BDE">
      <w:rPr>
        <w:rStyle w:val="slostrnky"/>
      </w:rPr>
      <w:fldChar w:fldCharType="separate"/>
    </w:r>
    <w:r w:rsidR="00645963">
      <w:rPr>
        <w:rStyle w:val="slostrnky"/>
        <w:noProof/>
      </w:rPr>
      <w:t>1</w:t>
    </w:r>
    <w:r w:rsidR="00A73BDE">
      <w:rPr>
        <w:rStyle w:val="slostrnky"/>
      </w:rPr>
      <w:fldChar w:fldCharType="end"/>
    </w:r>
    <w:r>
      <w:rPr>
        <w:rStyle w:val="slostrnky"/>
      </w:rPr>
      <w:t>/</w:t>
    </w:r>
    <w:r w:rsidR="00A73BDE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A73BDE">
      <w:rPr>
        <w:rStyle w:val="slostrnky"/>
      </w:rPr>
      <w:fldChar w:fldCharType="separate"/>
    </w:r>
    <w:r w:rsidR="00645963">
      <w:rPr>
        <w:rStyle w:val="slostrnky"/>
        <w:noProof/>
      </w:rPr>
      <w:t>5</w:t>
    </w:r>
    <w:r w:rsidR="00A73BDE">
      <w:rPr>
        <w:rStyle w:val="slostrnky"/>
      </w:rPr>
      <w:fldChar w:fldCharType="end"/>
    </w:r>
  </w:p>
  <w:p w14:paraId="30FD68BE" w14:textId="77777777" w:rsidR="005B4353" w:rsidRDefault="000E72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7F196" w14:textId="77777777" w:rsidR="000E726E" w:rsidRDefault="000E726E">
      <w:r>
        <w:separator/>
      </w:r>
    </w:p>
  </w:footnote>
  <w:footnote w:type="continuationSeparator" w:id="0">
    <w:p w14:paraId="0D71B023" w14:textId="77777777" w:rsidR="000E726E" w:rsidRDefault="000E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D68BC" w14:textId="77777777" w:rsidR="005B4353" w:rsidRPr="008B0708" w:rsidRDefault="00474A43" w:rsidP="008B0708">
    <w:pPr>
      <w:pStyle w:val="Zhlav"/>
      <w:jc w:val="right"/>
      <w:rPr>
        <w:color w:val="333333"/>
        <w:sz w:val="20"/>
        <w:szCs w:val="20"/>
      </w:rPr>
    </w:pPr>
    <w:r w:rsidRPr="008B0708">
      <w:rPr>
        <w:color w:val="333333"/>
        <w:sz w:val="20"/>
        <w:szCs w:val="20"/>
      </w:rPr>
      <w:t>Zápis ze zasedání zastupitelstva obce Zámrsk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7E2C"/>
    <w:multiLevelType w:val="hybridMultilevel"/>
    <w:tmpl w:val="42BA25B6"/>
    <w:lvl w:ilvl="0" w:tplc="3708B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14985142"/>
    <w:multiLevelType w:val="hybridMultilevel"/>
    <w:tmpl w:val="C6149AEE"/>
    <w:lvl w:ilvl="0" w:tplc="B568E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236FA"/>
    <w:multiLevelType w:val="hybridMultilevel"/>
    <w:tmpl w:val="BE3C9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E07B2"/>
    <w:multiLevelType w:val="hybridMultilevel"/>
    <w:tmpl w:val="CB003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C1DE9"/>
    <w:multiLevelType w:val="hybridMultilevel"/>
    <w:tmpl w:val="51F6AA34"/>
    <w:lvl w:ilvl="0" w:tplc="B568E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43"/>
    <w:rsid w:val="00015B4F"/>
    <w:rsid w:val="0001770A"/>
    <w:rsid w:val="00023ACE"/>
    <w:rsid w:val="00030E99"/>
    <w:rsid w:val="00032404"/>
    <w:rsid w:val="00047AC5"/>
    <w:rsid w:val="00060C1E"/>
    <w:rsid w:val="00072295"/>
    <w:rsid w:val="00095CC0"/>
    <w:rsid w:val="000A4291"/>
    <w:rsid w:val="000B5773"/>
    <w:rsid w:val="000E1B4F"/>
    <w:rsid w:val="000E726E"/>
    <w:rsid w:val="000F2537"/>
    <w:rsid w:val="00123C2A"/>
    <w:rsid w:val="00130096"/>
    <w:rsid w:val="00143A14"/>
    <w:rsid w:val="001441CE"/>
    <w:rsid w:val="00152FBA"/>
    <w:rsid w:val="00163E16"/>
    <w:rsid w:val="00173B87"/>
    <w:rsid w:val="00185145"/>
    <w:rsid w:val="001864A7"/>
    <w:rsid w:val="00192F13"/>
    <w:rsid w:val="00193431"/>
    <w:rsid w:val="001A6750"/>
    <w:rsid w:val="001A69A6"/>
    <w:rsid w:val="001B3292"/>
    <w:rsid w:val="001E5AA2"/>
    <w:rsid w:val="001F130F"/>
    <w:rsid w:val="0020666A"/>
    <w:rsid w:val="00210237"/>
    <w:rsid w:val="00210D8D"/>
    <w:rsid w:val="002172BE"/>
    <w:rsid w:val="002217CC"/>
    <w:rsid w:val="00250261"/>
    <w:rsid w:val="002508F2"/>
    <w:rsid w:val="00255375"/>
    <w:rsid w:val="00272FF1"/>
    <w:rsid w:val="002809A0"/>
    <w:rsid w:val="00283645"/>
    <w:rsid w:val="0029421A"/>
    <w:rsid w:val="002A178C"/>
    <w:rsid w:val="002A1FED"/>
    <w:rsid w:val="002A2DF6"/>
    <w:rsid w:val="002B4AA7"/>
    <w:rsid w:val="002C684D"/>
    <w:rsid w:val="002C729F"/>
    <w:rsid w:val="002D12A2"/>
    <w:rsid w:val="002D4437"/>
    <w:rsid w:val="002E0766"/>
    <w:rsid w:val="002F739A"/>
    <w:rsid w:val="00305AB8"/>
    <w:rsid w:val="00310816"/>
    <w:rsid w:val="003177D3"/>
    <w:rsid w:val="0032248C"/>
    <w:rsid w:val="00323024"/>
    <w:rsid w:val="00332B9C"/>
    <w:rsid w:val="00341A95"/>
    <w:rsid w:val="0035366D"/>
    <w:rsid w:val="003617D0"/>
    <w:rsid w:val="003776E9"/>
    <w:rsid w:val="003928C6"/>
    <w:rsid w:val="003A598B"/>
    <w:rsid w:val="003A6C5E"/>
    <w:rsid w:val="003B4D87"/>
    <w:rsid w:val="003B7FA2"/>
    <w:rsid w:val="003D2775"/>
    <w:rsid w:val="003D3163"/>
    <w:rsid w:val="003D450F"/>
    <w:rsid w:val="003D73C6"/>
    <w:rsid w:val="003E12EC"/>
    <w:rsid w:val="003F2A1B"/>
    <w:rsid w:val="003F3166"/>
    <w:rsid w:val="00402E2E"/>
    <w:rsid w:val="00411AF9"/>
    <w:rsid w:val="00412787"/>
    <w:rsid w:val="00426783"/>
    <w:rsid w:val="00435EDF"/>
    <w:rsid w:val="004363D3"/>
    <w:rsid w:val="00450BA7"/>
    <w:rsid w:val="004533C4"/>
    <w:rsid w:val="00456AC1"/>
    <w:rsid w:val="00474A43"/>
    <w:rsid w:val="004834C1"/>
    <w:rsid w:val="004868FB"/>
    <w:rsid w:val="004A3A3F"/>
    <w:rsid w:val="004C3190"/>
    <w:rsid w:val="004C55BC"/>
    <w:rsid w:val="004C7891"/>
    <w:rsid w:val="004E2B86"/>
    <w:rsid w:val="0050326B"/>
    <w:rsid w:val="00504952"/>
    <w:rsid w:val="00506F24"/>
    <w:rsid w:val="00521CE1"/>
    <w:rsid w:val="0052756B"/>
    <w:rsid w:val="0055390E"/>
    <w:rsid w:val="005815BA"/>
    <w:rsid w:val="00582540"/>
    <w:rsid w:val="005C49FC"/>
    <w:rsid w:val="005C5715"/>
    <w:rsid w:val="005F214C"/>
    <w:rsid w:val="00601272"/>
    <w:rsid w:val="006107A6"/>
    <w:rsid w:val="00633281"/>
    <w:rsid w:val="00635F06"/>
    <w:rsid w:val="00636ABE"/>
    <w:rsid w:val="00637487"/>
    <w:rsid w:val="00643408"/>
    <w:rsid w:val="00645963"/>
    <w:rsid w:val="00646485"/>
    <w:rsid w:val="0065624A"/>
    <w:rsid w:val="00660C5D"/>
    <w:rsid w:val="00661F01"/>
    <w:rsid w:val="00666F40"/>
    <w:rsid w:val="00671D78"/>
    <w:rsid w:val="00673A9E"/>
    <w:rsid w:val="006A0400"/>
    <w:rsid w:val="006A6519"/>
    <w:rsid w:val="006B39A6"/>
    <w:rsid w:val="006B50B1"/>
    <w:rsid w:val="00702447"/>
    <w:rsid w:val="0070270B"/>
    <w:rsid w:val="00706C96"/>
    <w:rsid w:val="007076B3"/>
    <w:rsid w:val="0071602D"/>
    <w:rsid w:val="00717FC0"/>
    <w:rsid w:val="00736BB3"/>
    <w:rsid w:val="0074010F"/>
    <w:rsid w:val="00750838"/>
    <w:rsid w:val="007533E8"/>
    <w:rsid w:val="00763790"/>
    <w:rsid w:val="00763A85"/>
    <w:rsid w:val="00763D56"/>
    <w:rsid w:val="00766EA4"/>
    <w:rsid w:val="00771908"/>
    <w:rsid w:val="0077299D"/>
    <w:rsid w:val="0077360B"/>
    <w:rsid w:val="00794258"/>
    <w:rsid w:val="0079769C"/>
    <w:rsid w:val="007A44F5"/>
    <w:rsid w:val="007A575A"/>
    <w:rsid w:val="007A65E7"/>
    <w:rsid w:val="007D258E"/>
    <w:rsid w:val="007E08F8"/>
    <w:rsid w:val="007E6AD2"/>
    <w:rsid w:val="007F2DD6"/>
    <w:rsid w:val="008013A9"/>
    <w:rsid w:val="00801EA1"/>
    <w:rsid w:val="0082131D"/>
    <w:rsid w:val="008247BF"/>
    <w:rsid w:val="0082684F"/>
    <w:rsid w:val="00836BD0"/>
    <w:rsid w:val="00840DCD"/>
    <w:rsid w:val="008448A6"/>
    <w:rsid w:val="008459A6"/>
    <w:rsid w:val="0085671B"/>
    <w:rsid w:val="00864B68"/>
    <w:rsid w:val="00883977"/>
    <w:rsid w:val="008C2B34"/>
    <w:rsid w:val="008D576F"/>
    <w:rsid w:val="008D5C3A"/>
    <w:rsid w:val="008E0EFB"/>
    <w:rsid w:val="008E16DA"/>
    <w:rsid w:val="008E32F5"/>
    <w:rsid w:val="008F4DC4"/>
    <w:rsid w:val="008F5FD8"/>
    <w:rsid w:val="00901D77"/>
    <w:rsid w:val="00905C17"/>
    <w:rsid w:val="00912F30"/>
    <w:rsid w:val="0091669B"/>
    <w:rsid w:val="00921004"/>
    <w:rsid w:val="00921304"/>
    <w:rsid w:val="00957D2D"/>
    <w:rsid w:val="00960779"/>
    <w:rsid w:val="009658FD"/>
    <w:rsid w:val="00970D3F"/>
    <w:rsid w:val="00970FFD"/>
    <w:rsid w:val="00973DF0"/>
    <w:rsid w:val="00980B96"/>
    <w:rsid w:val="00983513"/>
    <w:rsid w:val="0098537C"/>
    <w:rsid w:val="009867CD"/>
    <w:rsid w:val="009A144F"/>
    <w:rsid w:val="009A2C41"/>
    <w:rsid w:val="009A4DF3"/>
    <w:rsid w:val="009C51AF"/>
    <w:rsid w:val="009C735E"/>
    <w:rsid w:val="00A13DAA"/>
    <w:rsid w:val="00A24B3B"/>
    <w:rsid w:val="00A31A21"/>
    <w:rsid w:val="00A42F89"/>
    <w:rsid w:val="00A470B3"/>
    <w:rsid w:val="00A54645"/>
    <w:rsid w:val="00A551BE"/>
    <w:rsid w:val="00A63E82"/>
    <w:rsid w:val="00A73BDE"/>
    <w:rsid w:val="00AB120F"/>
    <w:rsid w:val="00AB52F4"/>
    <w:rsid w:val="00AD4AF8"/>
    <w:rsid w:val="00AD52E2"/>
    <w:rsid w:val="00AD6179"/>
    <w:rsid w:val="00AE293A"/>
    <w:rsid w:val="00AE3D2A"/>
    <w:rsid w:val="00AF335E"/>
    <w:rsid w:val="00B1251F"/>
    <w:rsid w:val="00B1380C"/>
    <w:rsid w:val="00B3543C"/>
    <w:rsid w:val="00B40124"/>
    <w:rsid w:val="00B426C7"/>
    <w:rsid w:val="00B71C28"/>
    <w:rsid w:val="00B75211"/>
    <w:rsid w:val="00B757EC"/>
    <w:rsid w:val="00B8772B"/>
    <w:rsid w:val="00BA12C2"/>
    <w:rsid w:val="00BB14E1"/>
    <w:rsid w:val="00BC3971"/>
    <w:rsid w:val="00BD1A02"/>
    <w:rsid w:val="00BE242F"/>
    <w:rsid w:val="00BF3C10"/>
    <w:rsid w:val="00BF57C2"/>
    <w:rsid w:val="00C1655D"/>
    <w:rsid w:val="00C20425"/>
    <w:rsid w:val="00C362BC"/>
    <w:rsid w:val="00C47992"/>
    <w:rsid w:val="00C6508E"/>
    <w:rsid w:val="00C66C19"/>
    <w:rsid w:val="00C90944"/>
    <w:rsid w:val="00C92602"/>
    <w:rsid w:val="00C97A53"/>
    <w:rsid w:val="00CA31C5"/>
    <w:rsid w:val="00CA4C55"/>
    <w:rsid w:val="00CA6A0D"/>
    <w:rsid w:val="00CB7D68"/>
    <w:rsid w:val="00CC3737"/>
    <w:rsid w:val="00CD1B48"/>
    <w:rsid w:val="00CE0CA2"/>
    <w:rsid w:val="00CE1D7B"/>
    <w:rsid w:val="00CE2E46"/>
    <w:rsid w:val="00CF79D2"/>
    <w:rsid w:val="00D05833"/>
    <w:rsid w:val="00D14E80"/>
    <w:rsid w:val="00D3214E"/>
    <w:rsid w:val="00D34100"/>
    <w:rsid w:val="00D34FFA"/>
    <w:rsid w:val="00D56550"/>
    <w:rsid w:val="00D5689E"/>
    <w:rsid w:val="00D72A3E"/>
    <w:rsid w:val="00D85081"/>
    <w:rsid w:val="00D97D2C"/>
    <w:rsid w:val="00DB5745"/>
    <w:rsid w:val="00DC2C34"/>
    <w:rsid w:val="00DD088B"/>
    <w:rsid w:val="00DD7425"/>
    <w:rsid w:val="00DE4716"/>
    <w:rsid w:val="00DF5E9F"/>
    <w:rsid w:val="00E061BC"/>
    <w:rsid w:val="00E158A2"/>
    <w:rsid w:val="00E27AF1"/>
    <w:rsid w:val="00E32A63"/>
    <w:rsid w:val="00E40517"/>
    <w:rsid w:val="00E43EDB"/>
    <w:rsid w:val="00E57480"/>
    <w:rsid w:val="00E712DF"/>
    <w:rsid w:val="00E778E7"/>
    <w:rsid w:val="00E91ACF"/>
    <w:rsid w:val="00E9647C"/>
    <w:rsid w:val="00EA0726"/>
    <w:rsid w:val="00ED3191"/>
    <w:rsid w:val="00ED72E4"/>
    <w:rsid w:val="00EE12C3"/>
    <w:rsid w:val="00F01F6F"/>
    <w:rsid w:val="00F36141"/>
    <w:rsid w:val="00F62C4D"/>
    <w:rsid w:val="00F707CE"/>
    <w:rsid w:val="00F74E0C"/>
    <w:rsid w:val="00F76F41"/>
    <w:rsid w:val="00F846B5"/>
    <w:rsid w:val="00F910FD"/>
    <w:rsid w:val="00F9599F"/>
    <w:rsid w:val="00FB343B"/>
    <w:rsid w:val="00FB37ED"/>
    <w:rsid w:val="00FB3E8B"/>
    <w:rsid w:val="00FB427B"/>
    <w:rsid w:val="00FC241B"/>
    <w:rsid w:val="00FF11A9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67D9"/>
  <w15:docId w15:val="{FD5C0F9E-4BE8-40DC-A67B-A26291D2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74A4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74A43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474A4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74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4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4A4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74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4A43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474A43"/>
  </w:style>
  <w:style w:type="paragraph" w:styleId="Prosttext">
    <w:name w:val="Plain Text"/>
    <w:basedOn w:val="Normln"/>
    <w:link w:val="ProsttextChar"/>
    <w:rsid w:val="00474A4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474A43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A65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0FF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0FF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7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3499FC460DC44099F42998DE228A5C" ma:contentTypeVersion="8" ma:contentTypeDescription="Vytvoří nový dokument" ma:contentTypeScope="" ma:versionID="b28dffb74ed6a5f9af41ae16746d160b">
  <xsd:schema xmlns:xsd="http://www.w3.org/2001/XMLSchema" xmlns:xs="http://www.w3.org/2001/XMLSchema" xmlns:p="http://schemas.microsoft.com/office/2006/metadata/properties" xmlns:ns3="5447f789-f261-41df-84c4-844bf09f65f5" targetNamespace="http://schemas.microsoft.com/office/2006/metadata/properties" ma:root="true" ma:fieldsID="9b1d8839065971450f94235b476eada7" ns3:_="">
    <xsd:import namespace="5447f789-f261-41df-84c4-844bf09f65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f789-f261-41df-84c4-844bf09f6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64E0F-6524-46F0-80DB-0A2883C6D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f789-f261-41df-84c4-844bf09f6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3CA9B-B717-4893-B3A2-5AE3E74FE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243472-2323-4F3E-8966-B64C4786A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1332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Tvrzníková</dc:creator>
  <cp:keywords/>
  <dc:description/>
  <cp:lastModifiedBy>Zuzana Tvrzníková</cp:lastModifiedBy>
  <cp:revision>248</cp:revision>
  <cp:lastPrinted>2019-12-16T15:29:00Z</cp:lastPrinted>
  <dcterms:created xsi:type="dcterms:W3CDTF">2019-10-14T12:38:00Z</dcterms:created>
  <dcterms:modified xsi:type="dcterms:W3CDTF">2019-12-16T15:30:00Z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0x010100DE3499FC460DC44099F42998DE228A5C</vt:lpwstr>
  </property>
</Properties>
</file>